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F41F" w14:textId="43D4FFA5" w:rsidR="006B6C46" w:rsidRPr="008A1757" w:rsidRDefault="006B6C46">
      <w:pPr>
        <w:rPr>
          <w:rFonts w:ascii="Arial" w:eastAsia="Times New Roman" w:hAnsi="Arial" w:cs="Arial"/>
          <w:color w:val="0070C0"/>
          <w:kern w:val="0"/>
          <w:sz w:val="20"/>
          <w:szCs w:val="20"/>
          <w:lang w:val="es-ES_tradnl" w:eastAsia="es-ES"/>
          <w14:ligatures w14:val="none"/>
        </w:rPr>
      </w:pPr>
    </w:p>
    <w:p w14:paraId="181F68CB" w14:textId="7D9FA4B0" w:rsidR="00016567" w:rsidRPr="008A1757" w:rsidRDefault="00016567">
      <w:pPr>
        <w:rPr>
          <w:rFonts w:ascii="Arial" w:eastAsia="Times New Roman" w:hAnsi="Arial" w:cs="Arial"/>
          <w:kern w:val="0"/>
          <w:sz w:val="20"/>
          <w:szCs w:val="20"/>
          <w:lang w:val="es-ES_tradnl" w:eastAsia="es-ES"/>
          <w14:ligatures w14:val="none"/>
        </w:rPr>
      </w:pPr>
    </w:p>
    <w:p w14:paraId="443FCFEC" w14:textId="77777777" w:rsidR="00016567" w:rsidRPr="008A1757" w:rsidRDefault="00016567" w:rsidP="00016567">
      <w:pPr>
        <w:pStyle w:val="Ttulo"/>
        <w:rPr>
          <w:rFonts w:ascii="Arial" w:hAnsi="Arial" w:cs="Arial"/>
        </w:rPr>
      </w:pPr>
    </w:p>
    <w:p w14:paraId="5F187C8E" w14:textId="77777777" w:rsidR="00016567" w:rsidRPr="008A1757" w:rsidRDefault="00016567" w:rsidP="00016567">
      <w:pPr>
        <w:pStyle w:val="Ttulo"/>
        <w:rPr>
          <w:rFonts w:ascii="Arial" w:hAnsi="Arial" w:cs="Arial"/>
        </w:rPr>
      </w:pPr>
    </w:p>
    <w:p w14:paraId="496F3C09" w14:textId="77777777" w:rsidR="00016567" w:rsidRPr="008A1757" w:rsidRDefault="00016567" w:rsidP="00016567">
      <w:pPr>
        <w:pStyle w:val="Ttulo"/>
        <w:rPr>
          <w:rFonts w:ascii="Arial" w:hAnsi="Arial" w:cs="Arial"/>
        </w:rPr>
      </w:pPr>
    </w:p>
    <w:p w14:paraId="4B5F070D" w14:textId="77777777" w:rsidR="00016567" w:rsidRPr="008A1757" w:rsidRDefault="00016567" w:rsidP="00016567">
      <w:pPr>
        <w:pStyle w:val="Ttulo"/>
        <w:rPr>
          <w:rFonts w:ascii="Arial" w:hAnsi="Arial" w:cs="Arial"/>
        </w:rPr>
      </w:pPr>
    </w:p>
    <w:p w14:paraId="179E5923" w14:textId="77777777" w:rsidR="00016567" w:rsidRPr="008A1757" w:rsidRDefault="00016567" w:rsidP="00016567">
      <w:pPr>
        <w:pStyle w:val="Ttulo"/>
        <w:rPr>
          <w:rFonts w:ascii="Arial" w:hAnsi="Arial" w:cs="Arial"/>
        </w:rPr>
      </w:pPr>
    </w:p>
    <w:p w14:paraId="30CE5E45" w14:textId="77777777" w:rsidR="00016567" w:rsidRPr="008A1757" w:rsidRDefault="00016567" w:rsidP="00016567">
      <w:pPr>
        <w:pStyle w:val="Ttulo"/>
        <w:rPr>
          <w:rFonts w:ascii="Arial" w:hAnsi="Arial" w:cs="Arial"/>
        </w:rPr>
      </w:pPr>
      <w:r w:rsidRPr="008A1757">
        <w:rPr>
          <w:rFonts w:ascii="Arial" w:hAnsi="Arial" w:cs="Arial"/>
        </w:rPr>
        <w:t xml:space="preserve">DOCUMENTO </w:t>
      </w:r>
      <w:proofErr w:type="spellStart"/>
      <w:r w:rsidRPr="008A1757">
        <w:rPr>
          <w:rFonts w:ascii="Arial" w:hAnsi="Arial" w:cs="Arial"/>
        </w:rPr>
        <w:t>Nº</w:t>
      </w:r>
      <w:proofErr w:type="spellEnd"/>
      <w:r w:rsidRPr="008A1757">
        <w:rPr>
          <w:rFonts w:ascii="Arial" w:hAnsi="Arial" w:cs="Arial"/>
        </w:rPr>
        <w:t>. 1</w:t>
      </w:r>
    </w:p>
    <w:p w14:paraId="78034CA3" w14:textId="77777777" w:rsidR="00016567" w:rsidRPr="008A1757" w:rsidRDefault="00016567" w:rsidP="00016567">
      <w:pPr>
        <w:pStyle w:val="Ttulo"/>
        <w:jc w:val="center"/>
        <w:rPr>
          <w:rFonts w:ascii="Arial" w:hAnsi="Arial" w:cs="Arial"/>
        </w:rPr>
      </w:pPr>
      <w:r w:rsidRPr="008A1757">
        <w:rPr>
          <w:rFonts w:ascii="Arial" w:hAnsi="Arial" w:cs="Arial"/>
        </w:rPr>
        <w:t>MEMORIA</w:t>
      </w:r>
    </w:p>
    <w:p w14:paraId="31A005AC" w14:textId="77777777" w:rsidR="00016567" w:rsidRPr="008A1757" w:rsidRDefault="00016567" w:rsidP="00016567">
      <w:pPr>
        <w:rPr>
          <w:rFonts w:ascii="Arial" w:hAnsi="Arial" w:cs="Arial"/>
        </w:rPr>
      </w:pPr>
      <w:r w:rsidRPr="008A1757">
        <w:rPr>
          <w:rFonts w:ascii="Arial" w:hAnsi="Arial" w:cs="Arial"/>
        </w:rPr>
        <w:br w:type="page"/>
      </w:r>
    </w:p>
    <w:p w14:paraId="63066615" w14:textId="77777777" w:rsidR="00016567" w:rsidRPr="008A1757" w:rsidRDefault="00016567" w:rsidP="00016567">
      <w:pPr>
        <w:rPr>
          <w:rFonts w:ascii="Arial" w:hAnsi="Arial" w:cs="Arial"/>
          <w:b/>
          <w:bCs/>
          <w:sz w:val="20"/>
          <w:szCs w:val="20"/>
        </w:rPr>
      </w:pPr>
      <w:r w:rsidRPr="008A1757">
        <w:rPr>
          <w:rFonts w:ascii="Arial" w:hAnsi="Arial" w:cs="Arial"/>
          <w:b/>
          <w:bCs/>
          <w:sz w:val="20"/>
          <w:szCs w:val="20"/>
        </w:rPr>
        <w:lastRenderedPageBreak/>
        <w:t>ÍNDICE</w:t>
      </w:r>
    </w:p>
    <w:p w14:paraId="0787223A" w14:textId="77777777" w:rsidR="00016567" w:rsidRPr="008A1757" w:rsidRDefault="00016567" w:rsidP="00016567">
      <w:pPr>
        <w:rPr>
          <w:rFonts w:ascii="Arial" w:hAnsi="Arial" w:cs="Arial"/>
          <w:sz w:val="20"/>
          <w:szCs w:val="20"/>
        </w:rPr>
      </w:pPr>
    </w:p>
    <w:p w14:paraId="47B25CA4" w14:textId="4D5100CC" w:rsidR="00A2315A" w:rsidRPr="008A1757" w:rsidRDefault="00016567">
      <w:pPr>
        <w:pStyle w:val="TDC1"/>
        <w:tabs>
          <w:tab w:val="left" w:pos="440"/>
          <w:tab w:val="right" w:leader="dot" w:pos="8494"/>
        </w:tabs>
        <w:rPr>
          <w:rFonts w:ascii="Arial" w:eastAsiaTheme="minorEastAsia" w:hAnsi="Arial" w:cs="Arial"/>
          <w:noProof/>
          <w:sz w:val="20"/>
          <w:szCs w:val="20"/>
          <w:lang w:eastAsia="es-ES"/>
        </w:rPr>
      </w:pPr>
      <w:r w:rsidRPr="008A1757">
        <w:rPr>
          <w:rFonts w:ascii="Arial" w:eastAsiaTheme="majorEastAsia" w:hAnsi="Arial" w:cs="Arial"/>
          <w:spacing w:val="-10"/>
          <w:kern w:val="28"/>
          <w:sz w:val="20"/>
          <w:szCs w:val="20"/>
        </w:rPr>
        <w:fldChar w:fldCharType="begin"/>
      </w:r>
      <w:r w:rsidRPr="008A1757">
        <w:rPr>
          <w:rFonts w:ascii="Arial" w:eastAsiaTheme="majorEastAsia" w:hAnsi="Arial" w:cs="Arial"/>
          <w:spacing w:val="-10"/>
          <w:kern w:val="28"/>
          <w:sz w:val="20"/>
          <w:szCs w:val="20"/>
        </w:rPr>
        <w:instrText xml:space="preserve"> TOC \o "1-3" \n \h \z \u </w:instrText>
      </w:r>
      <w:r w:rsidRPr="008A1757">
        <w:rPr>
          <w:rFonts w:ascii="Arial" w:eastAsiaTheme="majorEastAsia" w:hAnsi="Arial" w:cs="Arial"/>
          <w:spacing w:val="-10"/>
          <w:kern w:val="28"/>
          <w:sz w:val="20"/>
          <w:szCs w:val="20"/>
        </w:rPr>
        <w:fldChar w:fldCharType="separate"/>
      </w:r>
      <w:hyperlink w:anchor="_Toc200367073" w:history="1">
        <w:r w:rsidR="00A2315A" w:rsidRPr="008A1757">
          <w:rPr>
            <w:rStyle w:val="Hipervnculo"/>
            <w:rFonts w:ascii="Arial" w:hAnsi="Arial" w:cs="Arial"/>
            <w:noProof/>
            <w:sz w:val="20"/>
            <w:szCs w:val="20"/>
          </w:rPr>
          <w:t>1.</w:t>
        </w:r>
        <w:r w:rsidR="00A2315A" w:rsidRPr="008A1757">
          <w:rPr>
            <w:rFonts w:ascii="Arial" w:eastAsiaTheme="minorEastAsia" w:hAnsi="Arial" w:cs="Arial"/>
            <w:noProof/>
            <w:sz w:val="20"/>
            <w:szCs w:val="20"/>
            <w:lang w:eastAsia="es-ES"/>
          </w:rPr>
          <w:tab/>
        </w:r>
        <w:r w:rsidR="00A2315A" w:rsidRPr="008A1757">
          <w:rPr>
            <w:rStyle w:val="Hipervnculo"/>
            <w:rFonts w:ascii="Arial" w:hAnsi="Arial" w:cs="Arial"/>
            <w:noProof/>
            <w:sz w:val="20"/>
            <w:szCs w:val="20"/>
          </w:rPr>
          <w:t>GENERALIDADES</w:t>
        </w:r>
      </w:hyperlink>
    </w:p>
    <w:p w14:paraId="2098EC00" w14:textId="6B8C50CE"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74" w:history="1">
        <w:r w:rsidRPr="008A1757">
          <w:rPr>
            <w:rStyle w:val="Hipervnculo"/>
            <w:rFonts w:ascii="Arial" w:hAnsi="Arial" w:cs="Arial"/>
            <w:noProof/>
            <w:sz w:val="20"/>
            <w:szCs w:val="20"/>
          </w:rPr>
          <w:t>2.</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OBJETO</w:t>
        </w:r>
      </w:hyperlink>
    </w:p>
    <w:p w14:paraId="25A28F79" w14:textId="30653D14"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75" w:history="1">
        <w:r w:rsidRPr="008A1757">
          <w:rPr>
            <w:rStyle w:val="Hipervnculo"/>
            <w:rFonts w:ascii="Arial" w:hAnsi="Arial" w:cs="Arial"/>
            <w:noProof/>
            <w:sz w:val="20"/>
            <w:szCs w:val="20"/>
          </w:rPr>
          <w:t>3.</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UBICACIÓN</w:t>
        </w:r>
      </w:hyperlink>
    </w:p>
    <w:p w14:paraId="6866D5C5" w14:textId="0B663949"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76" w:history="1">
        <w:r w:rsidRPr="008A1757">
          <w:rPr>
            <w:rStyle w:val="Hipervnculo"/>
            <w:rFonts w:ascii="Arial" w:hAnsi="Arial" w:cs="Arial"/>
            <w:noProof/>
            <w:sz w:val="20"/>
            <w:szCs w:val="20"/>
          </w:rPr>
          <w:t>4.</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ORGANISMOS AFECTADOS</w:t>
        </w:r>
      </w:hyperlink>
    </w:p>
    <w:p w14:paraId="4C23C4FA" w14:textId="6921CB7C"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77" w:history="1">
        <w:r w:rsidRPr="008A1757">
          <w:rPr>
            <w:rStyle w:val="Hipervnculo"/>
            <w:rFonts w:ascii="Arial" w:hAnsi="Arial" w:cs="Arial"/>
            <w:noProof/>
            <w:sz w:val="20"/>
            <w:szCs w:val="20"/>
          </w:rPr>
          <w:t>5.</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AGENTES INTERVINIENTES</w:t>
        </w:r>
      </w:hyperlink>
    </w:p>
    <w:p w14:paraId="13487F91" w14:textId="17548119"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78" w:history="1">
        <w:r w:rsidRPr="008A1757">
          <w:rPr>
            <w:rStyle w:val="Hipervnculo"/>
            <w:rFonts w:ascii="Arial" w:hAnsi="Arial" w:cs="Arial"/>
            <w:noProof/>
            <w:sz w:val="20"/>
            <w:szCs w:val="20"/>
          </w:rPr>
          <w:t>6.</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DESMONTAJES</w:t>
        </w:r>
      </w:hyperlink>
    </w:p>
    <w:p w14:paraId="5F52A1DC" w14:textId="58E80138"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79" w:history="1">
        <w:r w:rsidRPr="008A1757">
          <w:rPr>
            <w:rStyle w:val="Hipervnculo"/>
            <w:rFonts w:ascii="Arial" w:hAnsi="Arial" w:cs="Arial"/>
            <w:noProof/>
            <w:sz w:val="20"/>
            <w:szCs w:val="20"/>
          </w:rPr>
          <w:t>7.</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REGLAMENTACIÓN</w:t>
        </w:r>
      </w:hyperlink>
    </w:p>
    <w:p w14:paraId="00185A01" w14:textId="6EA02ED9"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80" w:history="1">
        <w:r w:rsidRPr="008A1757">
          <w:rPr>
            <w:rStyle w:val="Hipervnculo"/>
            <w:rFonts w:ascii="Arial" w:hAnsi="Arial" w:cs="Arial"/>
            <w:noProof/>
            <w:sz w:val="20"/>
            <w:szCs w:val="20"/>
          </w:rPr>
          <w:t>8.</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DATOS GENERALES DEL PROYECTO</w:t>
        </w:r>
      </w:hyperlink>
    </w:p>
    <w:p w14:paraId="41418D1D" w14:textId="299176BA" w:rsidR="00A2315A" w:rsidRPr="008A1757" w:rsidRDefault="00A2315A">
      <w:pPr>
        <w:pStyle w:val="TDC1"/>
        <w:tabs>
          <w:tab w:val="left" w:pos="440"/>
          <w:tab w:val="right" w:leader="dot" w:pos="8494"/>
        </w:tabs>
        <w:rPr>
          <w:rFonts w:ascii="Arial" w:eastAsiaTheme="minorEastAsia" w:hAnsi="Arial" w:cs="Arial"/>
          <w:noProof/>
          <w:sz w:val="20"/>
          <w:szCs w:val="20"/>
          <w:lang w:eastAsia="es-ES"/>
        </w:rPr>
      </w:pPr>
      <w:hyperlink w:anchor="_Toc200367081" w:history="1">
        <w:r w:rsidRPr="008A1757">
          <w:rPr>
            <w:rStyle w:val="Hipervnculo"/>
            <w:rFonts w:ascii="Arial" w:hAnsi="Arial" w:cs="Arial"/>
            <w:noProof/>
            <w:sz w:val="20"/>
            <w:szCs w:val="20"/>
            <w:highlight w:val="yellow"/>
          </w:rPr>
          <w:t>9.</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highlight w:val="yellow"/>
          </w:rPr>
          <w:t>NUEVA L.A.T.S. 12/20 kV TANTINRIO_PILA</w:t>
        </w:r>
      </w:hyperlink>
    </w:p>
    <w:p w14:paraId="0ACF6695" w14:textId="15CB47A8" w:rsidR="00A2315A" w:rsidRPr="008A1757" w:rsidRDefault="00A2315A">
      <w:pPr>
        <w:pStyle w:val="TDC2"/>
        <w:tabs>
          <w:tab w:val="left" w:pos="960"/>
          <w:tab w:val="right" w:leader="dot" w:pos="8494"/>
        </w:tabs>
        <w:rPr>
          <w:rFonts w:ascii="Arial" w:eastAsiaTheme="minorEastAsia" w:hAnsi="Arial" w:cs="Arial"/>
          <w:noProof/>
          <w:sz w:val="20"/>
          <w:szCs w:val="20"/>
          <w:lang w:eastAsia="es-ES"/>
        </w:rPr>
      </w:pPr>
      <w:hyperlink w:anchor="_Toc200367082" w:history="1">
        <w:r w:rsidRPr="008A1757">
          <w:rPr>
            <w:rStyle w:val="Hipervnculo"/>
            <w:rFonts w:ascii="Arial" w:hAnsi="Arial" w:cs="Arial"/>
            <w:noProof/>
            <w:sz w:val="20"/>
            <w:szCs w:val="20"/>
          </w:rPr>
          <w:t>9.1.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Descripción de la Instalación</w:t>
        </w:r>
      </w:hyperlink>
    </w:p>
    <w:p w14:paraId="519F2976" w14:textId="40480A7A" w:rsidR="00A2315A" w:rsidRPr="008A1757" w:rsidRDefault="00A2315A">
      <w:pPr>
        <w:pStyle w:val="TDC2"/>
        <w:tabs>
          <w:tab w:val="left" w:pos="960"/>
          <w:tab w:val="right" w:leader="dot" w:pos="8494"/>
        </w:tabs>
        <w:rPr>
          <w:rFonts w:ascii="Arial" w:eastAsiaTheme="minorEastAsia" w:hAnsi="Arial" w:cs="Arial"/>
          <w:noProof/>
          <w:sz w:val="20"/>
          <w:szCs w:val="20"/>
          <w:lang w:eastAsia="es-ES"/>
        </w:rPr>
      </w:pPr>
      <w:hyperlink w:anchor="_Toc200367083" w:history="1">
        <w:r w:rsidRPr="008A1757">
          <w:rPr>
            <w:rStyle w:val="Hipervnculo"/>
            <w:rFonts w:ascii="Arial" w:hAnsi="Arial" w:cs="Arial"/>
            <w:noProof/>
            <w:sz w:val="20"/>
            <w:szCs w:val="20"/>
          </w:rPr>
          <w:t>9.2.</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Características Constructivas</w:t>
        </w:r>
      </w:hyperlink>
    </w:p>
    <w:p w14:paraId="62066AB5" w14:textId="3143975F" w:rsidR="00A2315A" w:rsidRPr="008A1757" w:rsidRDefault="00A2315A">
      <w:pPr>
        <w:pStyle w:val="TDC3"/>
        <w:tabs>
          <w:tab w:val="left" w:pos="1200"/>
          <w:tab w:val="right" w:leader="dot" w:pos="8494"/>
        </w:tabs>
        <w:rPr>
          <w:rFonts w:ascii="Arial" w:eastAsiaTheme="minorEastAsia" w:hAnsi="Arial" w:cs="Arial"/>
          <w:noProof/>
          <w:sz w:val="20"/>
          <w:szCs w:val="20"/>
          <w:lang w:eastAsia="es-ES"/>
        </w:rPr>
      </w:pPr>
      <w:hyperlink w:anchor="_Toc200367084" w:history="1">
        <w:r w:rsidRPr="008A1757">
          <w:rPr>
            <w:rStyle w:val="Hipervnculo"/>
            <w:rFonts w:ascii="Arial" w:hAnsi="Arial" w:cs="Arial"/>
            <w:noProof/>
            <w:sz w:val="20"/>
            <w:szCs w:val="20"/>
          </w:rPr>
          <w:t>9.2.1.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Conductores</w:t>
        </w:r>
      </w:hyperlink>
    </w:p>
    <w:p w14:paraId="2B388F9A" w14:textId="34971454" w:rsidR="00A2315A" w:rsidRPr="008A1757" w:rsidRDefault="00A2315A">
      <w:pPr>
        <w:pStyle w:val="TDC3"/>
        <w:tabs>
          <w:tab w:val="left" w:pos="1200"/>
          <w:tab w:val="right" w:leader="dot" w:pos="8494"/>
        </w:tabs>
        <w:rPr>
          <w:rFonts w:ascii="Arial" w:eastAsiaTheme="minorEastAsia" w:hAnsi="Arial" w:cs="Arial"/>
          <w:noProof/>
          <w:sz w:val="20"/>
          <w:szCs w:val="20"/>
          <w:lang w:eastAsia="es-ES"/>
        </w:rPr>
      </w:pPr>
      <w:hyperlink w:anchor="_Toc200367085" w:history="1">
        <w:r w:rsidRPr="008A1757">
          <w:rPr>
            <w:rStyle w:val="Hipervnculo"/>
            <w:rFonts w:ascii="Arial" w:hAnsi="Arial" w:cs="Arial"/>
            <w:noProof/>
            <w:sz w:val="20"/>
            <w:szCs w:val="20"/>
          </w:rPr>
          <w:t>9.2.2.</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Canalizaciones</w:t>
        </w:r>
      </w:hyperlink>
    </w:p>
    <w:p w14:paraId="33E9C55D" w14:textId="78BFCB39" w:rsidR="00A2315A" w:rsidRPr="008A1757" w:rsidRDefault="00A2315A">
      <w:pPr>
        <w:pStyle w:val="TDC3"/>
        <w:tabs>
          <w:tab w:val="left" w:pos="1200"/>
          <w:tab w:val="right" w:leader="dot" w:pos="8494"/>
        </w:tabs>
        <w:rPr>
          <w:rFonts w:ascii="Arial" w:eastAsiaTheme="minorEastAsia" w:hAnsi="Arial" w:cs="Arial"/>
          <w:noProof/>
          <w:sz w:val="20"/>
          <w:szCs w:val="20"/>
          <w:lang w:eastAsia="es-ES"/>
        </w:rPr>
      </w:pPr>
      <w:hyperlink w:anchor="_Toc200367086" w:history="1">
        <w:r w:rsidRPr="008A1757">
          <w:rPr>
            <w:rStyle w:val="Hipervnculo"/>
            <w:rFonts w:ascii="Arial" w:hAnsi="Arial" w:cs="Arial"/>
            <w:noProof/>
            <w:sz w:val="20"/>
            <w:szCs w:val="20"/>
          </w:rPr>
          <w:t>9.2.3.</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Arquetas</w:t>
        </w:r>
      </w:hyperlink>
    </w:p>
    <w:p w14:paraId="2A454007" w14:textId="7D370C87" w:rsidR="00A2315A" w:rsidRPr="008A1757" w:rsidRDefault="00A2315A">
      <w:pPr>
        <w:pStyle w:val="TDC3"/>
        <w:tabs>
          <w:tab w:val="left" w:pos="1200"/>
          <w:tab w:val="right" w:leader="dot" w:pos="8494"/>
        </w:tabs>
        <w:rPr>
          <w:rFonts w:ascii="Arial" w:eastAsiaTheme="minorEastAsia" w:hAnsi="Arial" w:cs="Arial"/>
          <w:noProof/>
          <w:sz w:val="20"/>
          <w:szCs w:val="20"/>
          <w:lang w:eastAsia="es-ES"/>
        </w:rPr>
      </w:pPr>
      <w:hyperlink w:anchor="_Toc200367087" w:history="1">
        <w:r w:rsidRPr="008A1757">
          <w:rPr>
            <w:rStyle w:val="Hipervnculo"/>
            <w:rFonts w:ascii="Arial" w:hAnsi="Arial" w:cs="Arial"/>
            <w:noProof/>
            <w:sz w:val="20"/>
            <w:szCs w:val="20"/>
          </w:rPr>
          <w:t>9.2.1.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Terminales y empalmes</w:t>
        </w:r>
      </w:hyperlink>
    </w:p>
    <w:p w14:paraId="3DB60BB5" w14:textId="4DB7155B" w:rsidR="00A2315A" w:rsidRPr="008A1757" w:rsidRDefault="00A2315A">
      <w:pPr>
        <w:pStyle w:val="TDC1"/>
        <w:tabs>
          <w:tab w:val="left" w:pos="720"/>
          <w:tab w:val="right" w:leader="dot" w:pos="8494"/>
        </w:tabs>
        <w:rPr>
          <w:rFonts w:ascii="Arial" w:eastAsiaTheme="minorEastAsia" w:hAnsi="Arial" w:cs="Arial"/>
          <w:noProof/>
          <w:sz w:val="20"/>
          <w:szCs w:val="20"/>
          <w:lang w:eastAsia="es-ES"/>
        </w:rPr>
      </w:pPr>
      <w:hyperlink w:anchor="_Toc200367088" w:history="1">
        <w:r w:rsidRPr="008A1757">
          <w:rPr>
            <w:rStyle w:val="Hipervnculo"/>
            <w:rFonts w:ascii="Arial" w:hAnsi="Arial" w:cs="Arial"/>
            <w:noProof/>
            <w:sz w:val="20"/>
            <w:szCs w:val="20"/>
          </w:rPr>
          <w:t>10.</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CÁLCULOS</w:t>
        </w:r>
      </w:hyperlink>
    </w:p>
    <w:p w14:paraId="0BEBFD51" w14:textId="3E28DEB3" w:rsidR="00A2315A" w:rsidRPr="008A1757" w:rsidRDefault="00A2315A">
      <w:pPr>
        <w:pStyle w:val="TDC2"/>
        <w:tabs>
          <w:tab w:val="left" w:pos="960"/>
          <w:tab w:val="right" w:leader="dot" w:pos="8494"/>
        </w:tabs>
        <w:rPr>
          <w:rFonts w:ascii="Arial" w:eastAsiaTheme="minorEastAsia" w:hAnsi="Arial" w:cs="Arial"/>
          <w:noProof/>
          <w:sz w:val="20"/>
          <w:szCs w:val="20"/>
          <w:lang w:eastAsia="es-ES"/>
        </w:rPr>
      </w:pPr>
      <w:hyperlink w:anchor="_Toc200367089" w:history="1">
        <w:r w:rsidRPr="008A1757">
          <w:rPr>
            <w:rStyle w:val="Hipervnculo"/>
            <w:rFonts w:ascii="Arial" w:hAnsi="Arial" w:cs="Arial"/>
            <w:noProof/>
            <w:sz w:val="20"/>
            <w:szCs w:val="20"/>
          </w:rPr>
          <w:t>10.1.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Cálculos eléctricos</w:t>
        </w:r>
      </w:hyperlink>
    </w:p>
    <w:p w14:paraId="7761C8BD" w14:textId="76C5CFB5" w:rsidR="00A2315A" w:rsidRPr="008A1757" w:rsidRDefault="00A2315A">
      <w:pPr>
        <w:pStyle w:val="TDC3"/>
        <w:tabs>
          <w:tab w:val="left" w:pos="1440"/>
          <w:tab w:val="right" w:leader="dot" w:pos="8494"/>
        </w:tabs>
        <w:rPr>
          <w:rFonts w:ascii="Arial" w:eastAsiaTheme="minorEastAsia" w:hAnsi="Arial" w:cs="Arial"/>
          <w:noProof/>
          <w:sz w:val="20"/>
          <w:szCs w:val="20"/>
          <w:lang w:eastAsia="es-ES"/>
        </w:rPr>
      </w:pPr>
      <w:hyperlink w:anchor="_Toc200367090" w:history="1">
        <w:r w:rsidRPr="008A1757">
          <w:rPr>
            <w:rStyle w:val="Hipervnculo"/>
            <w:rFonts w:ascii="Arial" w:hAnsi="Arial" w:cs="Arial"/>
            <w:noProof/>
            <w:sz w:val="20"/>
            <w:szCs w:val="20"/>
          </w:rPr>
          <w:t>10.1.1.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Intensidad Máxima Admisible</w:t>
        </w:r>
      </w:hyperlink>
    </w:p>
    <w:p w14:paraId="7D5F0353" w14:textId="283101F5" w:rsidR="00A2315A" w:rsidRPr="008A1757" w:rsidRDefault="00A2315A">
      <w:pPr>
        <w:pStyle w:val="TDC3"/>
        <w:tabs>
          <w:tab w:val="left" w:pos="1440"/>
          <w:tab w:val="right" w:leader="dot" w:pos="8494"/>
        </w:tabs>
        <w:rPr>
          <w:rFonts w:ascii="Arial" w:eastAsiaTheme="minorEastAsia" w:hAnsi="Arial" w:cs="Arial"/>
          <w:noProof/>
          <w:sz w:val="20"/>
          <w:szCs w:val="20"/>
          <w:lang w:eastAsia="es-ES"/>
        </w:rPr>
      </w:pPr>
      <w:hyperlink w:anchor="_Toc200367091" w:history="1">
        <w:r w:rsidRPr="008A1757">
          <w:rPr>
            <w:rStyle w:val="Hipervnculo"/>
            <w:rFonts w:ascii="Arial" w:hAnsi="Arial" w:cs="Arial"/>
            <w:noProof/>
            <w:sz w:val="20"/>
            <w:szCs w:val="20"/>
          </w:rPr>
          <w:t>10.1.2.</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Intensidad de cortocircuito en los conductores</w:t>
        </w:r>
      </w:hyperlink>
    </w:p>
    <w:p w14:paraId="410F9358" w14:textId="524F6E71" w:rsidR="00A2315A" w:rsidRPr="008A1757" w:rsidRDefault="00A2315A">
      <w:pPr>
        <w:pStyle w:val="TDC3"/>
        <w:tabs>
          <w:tab w:val="left" w:pos="1440"/>
          <w:tab w:val="right" w:leader="dot" w:pos="8494"/>
        </w:tabs>
        <w:rPr>
          <w:rFonts w:ascii="Arial" w:eastAsiaTheme="minorEastAsia" w:hAnsi="Arial" w:cs="Arial"/>
          <w:noProof/>
          <w:sz w:val="20"/>
          <w:szCs w:val="20"/>
          <w:lang w:eastAsia="es-ES"/>
        </w:rPr>
      </w:pPr>
      <w:hyperlink w:anchor="_Toc200367092" w:history="1">
        <w:r w:rsidRPr="008A1757">
          <w:rPr>
            <w:rStyle w:val="Hipervnculo"/>
            <w:rFonts w:ascii="Arial" w:hAnsi="Arial" w:cs="Arial"/>
            <w:noProof/>
            <w:sz w:val="20"/>
            <w:szCs w:val="20"/>
          </w:rPr>
          <w:t>10.1.1.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Intensidad de cortocircuito admisible en pantallas</w:t>
        </w:r>
      </w:hyperlink>
    </w:p>
    <w:p w14:paraId="0D946B1E" w14:textId="3988A860" w:rsidR="00A2315A" w:rsidRPr="008A1757" w:rsidRDefault="00A2315A">
      <w:pPr>
        <w:pStyle w:val="TDC3"/>
        <w:tabs>
          <w:tab w:val="left" w:pos="1440"/>
          <w:tab w:val="right" w:leader="dot" w:pos="8494"/>
        </w:tabs>
        <w:rPr>
          <w:rFonts w:ascii="Arial" w:eastAsiaTheme="minorEastAsia" w:hAnsi="Arial" w:cs="Arial"/>
          <w:noProof/>
          <w:sz w:val="20"/>
          <w:szCs w:val="20"/>
          <w:lang w:eastAsia="es-ES"/>
        </w:rPr>
      </w:pPr>
      <w:hyperlink w:anchor="_Toc200367093" w:history="1">
        <w:r w:rsidRPr="008A1757">
          <w:rPr>
            <w:rStyle w:val="Hipervnculo"/>
            <w:rFonts w:ascii="Arial" w:hAnsi="Arial" w:cs="Arial"/>
            <w:noProof/>
            <w:sz w:val="20"/>
            <w:szCs w:val="20"/>
          </w:rPr>
          <w:t>10.1.2.</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Caída de tensión</w:t>
        </w:r>
      </w:hyperlink>
    </w:p>
    <w:p w14:paraId="11DE10B4" w14:textId="68F25F03" w:rsidR="00A2315A" w:rsidRPr="008A1757" w:rsidRDefault="00A2315A">
      <w:pPr>
        <w:pStyle w:val="TDC3"/>
        <w:tabs>
          <w:tab w:val="left" w:pos="1440"/>
          <w:tab w:val="right" w:leader="dot" w:pos="8494"/>
        </w:tabs>
        <w:rPr>
          <w:rFonts w:ascii="Arial" w:eastAsiaTheme="minorEastAsia" w:hAnsi="Arial" w:cs="Arial"/>
          <w:noProof/>
          <w:sz w:val="20"/>
          <w:szCs w:val="20"/>
          <w:lang w:eastAsia="es-ES"/>
        </w:rPr>
      </w:pPr>
      <w:hyperlink w:anchor="_Toc200367094" w:history="1">
        <w:r w:rsidRPr="008A1757">
          <w:rPr>
            <w:rStyle w:val="Hipervnculo"/>
            <w:rFonts w:ascii="Arial" w:hAnsi="Arial" w:cs="Arial"/>
            <w:noProof/>
            <w:sz w:val="20"/>
            <w:szCs w:val="20"/>
          </w:rPr>
          <w:t>10.1.3.</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Pérdidas de potencia</w:t>
        </w:r>
      </w:hyperlink>
    </w:p>
    <w:p w14:paraId="0F3382B7" w14:textId="2040E930" w:rsidR="00A2315A" w:rsidRPr="008A1757" w:rsidRDefault="00A2315A">
      <w:pPr>
        <w:pStyle w:val="TDC1"/>
        <w:tabs>
          <w:tab w:val="left" w:pos="720"/>
          <w:tab w:val="right" w:leader="dot" w:pos="8494"/>
        </w:tabs>
        <w:rPr>
          <w:rFonts w:ascii="Arial" w:eastAsiaTheme="minorEastAsia" w:hAnsi="Arial" w:cs="Arial"/>
          <w:noProof/>
          <w:sz w:val="20"/>
          <w:szCs w:val="20"/>
          <w:lang w:eastAsia="es-ES"/>
        </w:rPr>
      </w:pPr>
      <w:hyperlink w:anchor="_Toc200367095" w:history="1">
        <w:r w:rsidRPr="008A1757">
          <w:rPr>
            <w:rStyle w:val="Hipervnculo"/>
            <w:rFonts w:ascii="Arial" w:hAnsi="Arial" w:cs="Arial"/>
            <w:noProof/>
            <w:sz w:val="20"/>
            <w:szCs w:val="20"/>
          </w:rPr>
          <w:t>11.</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PLANIFICACIÓN</w:t>
        </w:r>
      </w:hyperlink>
    </w:p>
    <w:p w14:paraId="462A583C" w14:textId="7B82A493" w:rsidR="00A2315A" w:rsidRPr="008A1757" w:rsidRDefault="00A2315A">
      <w:pPr>
        <w:pStyle w:val="TDC1"/>
        <w:tabs>
          <w:tab w:val="left" w:pos="720"/>
          <w:tab w:val="right" w:leader="dot" w:pos="8494"/>
        </w:tabs>
        <w:rPr>
          <w:rFonts w:ascii="Arial" w:eastAsiaTheme="minorEastAsia" w:hAnsi="Arial" w:cs="Arial"/>
          <w:noProof/>
          <w:sz w:val="20"/>
          <w:szCs w:val="20"/>
          <w:lang w:eastAsia="es-ES"/>
        </w:rPr>
      </w:pPr>
      <w:hyperlink w:anchor="_Toc200367096" w:history="1">
        <w:r w:rsidRPr="008A1757">
          <w:rPr>
            <w:rStyle w:val="Hipervnculo"/>
            <w:rFonts w:ascii="Arial" w:hAnsi="Arial" w:cs="Arial"/>
            <w:noProof/>
            <w:sz w:val="20"/>
            <w:szCs w:val="20"/>
          </w:rPr>
          <w:t>12.</w:t>
        </w:r>
        <w:r w:rsidRPr="008A1757">
          <w:rPr>
            <w:rFonts w:ascii="Arial" w:eastAsiaTheme="minorEastAsia" w:hAnsi="Arial" w:cs="Arial"/>
            <w:noProof/>
            <w:sz w:val="20"/>
            <w:szCs w:val="20"/>
            <w:lang w:eastAsia="es-ES"/>
          </w:rPr>
          <w:tab/>
        </w:r>
        <w:r w:rsidRPr="008A1757">
          <w:rPr>
            <w:rStyle w:val="Hipervnculo"/>
            <w:rFonts w:ascii="Arial" w:hAnsi="Arial" w:cs="Arial"/>
            <w:noProof/>
            <w:sz w:val="20"/>
            <w:szCs w:val="20"/>
          </w:rPr>
          <w:t>CONCLUSIONES</w:t>
        </w:r>
      </w:hyperlink>
    </w:p>
    <w:p w14:paraId="51279327" w14:textId="6187C0A6" w:rsidR="00016567" w:rsidRPr="008A1757" w:rsidRDefault="00016567" w:rsidP="00227ED6">
      <w:pPr>
        <w:tabs>
          <w:tab w:val="left" w:pos="5629"/>
        </w:tabs>
        <w:rPr>
          <w:rFonts w:ascii="Arial" w:eastAsiaTheme="majorEastAsia" w:hAnsi="Arial" w:cs="Arial"/>
          <w:spacing w:val="-10"/>
          <w:kern w:val="28"/>
          <w:sz w:val="20"/>
          <w:szCs w:val="20"/>
        </w:rPr>
      </w:pPr>
      <w:r w:rsidRPr="008A1757">
        <w:rPr>
          <w:rFonts w:ascii="Arial" w:eastAsiaTheme="majorEastAsia" w:hAnsi="Arial" w:cs="Arial"/>
          <w:spacing w:val="-10"/>
          <w:kern w:val="28"/>
          <w:sz w:val="20"/>
          <w:szCs w:val="20"/>
        </w:rPr>
        <w:fldChar w:fldCharType="end"/>
      </w:r>
      <w:r w:rsidR="00227ED6" w:rsidRPr="008A1757">
        <w:rPr>
          <w:rFonts w:ascii="Arial" w:eastAsiaTheme="majorEastAsia" w:hAnsi="Arial" w:cs="Arial"/>
          <w:spacing w:val="-10"/>
          <w:kern w:val="28"/>
          <w:sz w:val="20"/>
          <w:szCs w:val="20"/>
        </w:rPr>
        <w:tab/>
      </w:r>
    </w:p>
    <w:p w14:paraId="23031446" w14:textId="77777777" w:rsidR="00107169" w:rsidRPr="008A1757" w:rsidRDefault="00016567" w:rsidP="00016567">
      <w:pPr>
        <w:rPr>
          <w:rFonts w:ascii="Arial" w:eastAsiaTheme="majorEastAsia" w:hAnsi="Arial" w:cs="Arial"/>
          <w:spacing w:val="-10"/>
          <w:kern w:val="28"/>
          <w:sz w:val="20"/>
          <w:szCs w:val="20"/>
        </w:rPr>
        <w:sectPr w:rsidR="00107169" w:rsidRPr="008A1757" w:rsidSect="007500E0">
          <w:headerReference w:type="default" r:id="rId11"/>
          <w:footerReference w:type="default" r:id="rId12"/>
          <w:pgSz w:w="11906" w:h="16838"/>
          <w:pgMar w:top="1417" w:right="1701" w:bottom="1417" w:left="1701" w:header="426" w:footer="250" w:gutter="0"/>
          <w:cols w:space="708"/>
          <w:titlePg/>
          <w:docGrid w:linePitch="360"/>
        </w:sectPr>
      </w:pPr>
      <w:r w:rsidRPr="008A1757">
        <w:rPr>
          <w:rFonts w:ascii="Arial" w:eastAsiaTheme="majorEastAsia" w:hAnsi="Arial" w:cs="Arial"/>
          <w:spacing w:val="-10"/>
          <w:kern w:val="28"/>
          <w:sz w:val="20"/>
          <w:szCs w:val="20"/>
        </w:rPr>
        <w:br w:type="page"/>
      </w:r>
    </w:p>
    <w:p w14:paraId="7869AB78" w14:textId="77777777" w:rsidR="00CD2A81" w:rsidRPr="008A1757" w:rsidRDefault="00CD2A81" w:rsidP="00CD2A81">
      <w:pPr>
        <w:pStyle w:val="TITULO1"/>
        <w:numPr>
          <w:ilvl w:val="0"/>
          <w:numId w:val="6"/>
        </w:numPr>
        <w:ind w:left="447" w:hanging="425"/>
        <w:rPr>
          <w:rFonts w:ascii="Arial" w:hAnsi="Arial"/>
        </w:rPr>
      </w:pPr>
      <w:bookmarkStart w:id="0" w:name="_Toc188874837"/>
      <w:bookmarkStart w:id="1" w:name="_Toc200367073"/>
      <w:r w:rsidRPr="008A1757">
        <w:rPr>
          <w:rFonts w:ascii="Arial" w:hAnsi="Arial"/>
        </w:rPr>
        <w:lastRenderedPageBreak/>
        <w:t>GENERALIDADES</w:t>
      </w:r>
      <w:bookmarkEnd w:id="0"/>
      <w:bookmarkEnd w:id="1"/>
    </w:p>
    <w:p w14:paraId="08E416FA" w14:textId="7A745859" w:rsidR="00CD2A81" w:rsidRPr="008A1757" w:rsidRDefault="00CD2A81" w:rsidP="00CD2A81">
      <w:pPr>
        <w:pStyle w:val="PARRA1"/>
        <w:rPr>
          <w:rFonts w:ascii="Arial" w:hAnsi="Arial"/>
        </w:rPr>
      </w:pPr>
      <w:r w:rsidRPr="008A1757">
        <w:rPr>
          <w:rFonts w:ascii="Arial" w:hAnsi="Arial"/>
        </w:rPr>
        <w:t xml:space="preserve">El presente proyecto se ajusta a lo especificado en los siguientes Proyectos Tipo de </w:t>
      </w:r>
      <w:r w:rsidRPr="008A1757">
        <w:rPr>
          <w:rFonts w:ascii="Arial" w:hAnsi="Arial"/>
          <w:highlight w:val="yellow"/>
        </w:rPr>
        <w:t>VIESGO</w:t>
      </w:r>
      <w:r w:rsidR="00FB5E54" w:rsidRPr="008A1757">
        <w:rPr>
          <w:rFonts w:ascii="Arial" w:hAnsi="Arial"/>
          <w:highlight w:val="yellow"/>
        </w:rPr>
        <w:t>, en adelante LA EMPRESA</w:t>
      </w:r>
      <w:r w:rsidRPr="008A1757">
        <w:rPr>
          <w:rFonts w:ascii="Arial" w:hAnsi="Arial"/>
          <w:highlight w:val="yellow"/>
        </w:rPr>
        <w:t xml:space="preserve">: </w:t>
      </w:r>
      <w:r w:rsidR="00C977B6" w:rsidRPr="008A1757">
        <w:rPr>
          <w:rFonts w:ascii="Arial" w:hAnsi="Arial"/>
          <w:highlight w:val="yellow"/>
        </w:rPr>
        <w:t xml:space="preserve">Proyecto tipo de líneas de Alta Tensión subterráneas (hasta 36 kV) </w:t>
      </w:r>
      <w:r w:rsidRPr="008A1757">
        <w:rPr>
          <w:rFonts w:ascii="Arial" w:hAnsi="Arial"/>
          <w:highlight w:val="yellow"/>
        </w:rPr>
        <w:t>(Código: PT-</w:t>
      </w:r>
      <w:r w:rsidR="00C977B6" w:rsidRPr="008A1757">
        <w:rPr>
          <w:rFonts w:ascii="Arial" w:hAnsi="Arial"/>
          <w:highlight w:val="yellow"/>
        </w:rPr>
        <w:t>LSMT</w:t>
      </w:r>
      <w:r w:rsidR="004D7D1D" w:rsidRPr="008A1757">
        <w:rPr>
          <w:rFonts w:ascii="Arial" w:hAnsi="Arial"/>
          <w:highlight w:val="yellow"/>
        </w:rPr>
        <w:t>.VI</w:t>
      </w:r>
      <w:r w:rsidRPr="008A1757">
        <w:rPr>
          <w:rFonts w:ascii="Arial" w:hAnsi="Arial"/>
          <w:highlight w:val="yellow"/>
        </w:rPr>
        <w:t>)</w:t>
      </w:r>
      <w:r w:rsidR="00CE4EB9" w:rsidRPr="008A1757">
        <w:rPr>
          <w:rFonts w:ascii="Arial" w:hAnsi="Arial"/>
          <w:highlight w:val="yellow"/>
        </w:rPr>
        <w:t>.</w:t>
      </w:r>
    </w:p>
    <w:p w14:paraId="1BB371CE" w14:textId="77777777" w:rsidR="00CE4EB9" w:rsidRPr="008A1757" w:rsidRDefault="00CE4EB9" w:rsidP="00CD2A81">
      <w:pPr>
        <w:pStyle w:val="PARRA1"/>
        <w:rPr>
          <w:rFonts w:ascii="Arial" w:hAnsi="Arial"/>
        </w:rPr>
      </w:pPr>
      <w:r w:rsidRPr="008A1757">
        <w:rPr>
          <w:rFonts w:ascii="Arial" w:hAnsi="Arial"/>
          <w:highlight w:val="yellow"/>
        </w:rPr>
        <w:t xml:space="preserve">La instalación que se modifica fue tramitada ante la Consejería de Industria, Empleo, Innovación y Comercio de Cantabria bajo los </w:t>
      </w:r>
      <w:proofErr w:type="spellStart"/>
      <w:r w:rsidRPr="008A1757">
        <w:rPr>
          <w:rFonts w:ascii="Arial" w:hAnsi="Arial"/>
          <w:highlight w:val="yellow"/>
        </w:rPr>
        <w:t>nº</w:t>
      </w:r>
      <w:proofErr w:type="spellEnd"/>
      <w:r w:rsidRPr="008A1757">
        <w:rPr>
          <w:rFonts w:ascii="Arial" w:hAnsi="Arial"/>
          <w:highlight w:val="yellow"/>
        </w:rPr>
        <w:t xml:space="preserve"> de expediente AT-10-85 y AT-166-01 y cuentan con autorización de puesta en marcha de fecha 1 de abril de 1.987 y 13 de febrero de 2002 respectivamente</w:t>
      </w:r>
      <w:r w:rsidRPr="008A1757">
        <w:rPr>
          <w:rFonts w:ascii="Arial" w:hAnsi="Arial"/>
        </w:rPr>
        <w:t>.</w:t>
      </w:r>
    </w:p>
    <w:p w14:paraId="3581273F" w14:textId="77777777" w:rsidR="00CD2A81" w:rsidRPr="008A1757" w:rsidRDefault="00CD2A81" w:rsidP="00CD2A81">
      <w:pPr>
        <w:pStyle w:val="TITULO1"/>
        <w:rPr>
          <w:rFonts w:ascii="Arial" w:hAnsi="Arial"/>
        </w:rPr>
      </w:pPr>
      <w:bookmarkStart w:id="2" w:name="_Toc188874838"/>
      <w:bookmarkStart w:id="3" w:name="_Toc200367074"/>
      <w:r w:rsidRPr="008A1757">
        <w:rPr>
          <w:rFonts w:ascii="Arial" w:hAnsi="Arial"/>
        </w:rPr>
        <w:t>OBJETO</w:t>
      </w:r>
      <w:bookmarkEnd w:id="2"/>
      <w:bookmarkEnd w:id="3"/>
    </w:p>
    <w:p w14:paraId="36CB5B6D" w14:textId="6F7D942F" w:rsidR="00CD2A81" w:rsidRPr="008A1757" w:rsidRDefault="00492CE1" w:rsidP="00CD2A81">
      <w:pPr>
        <w:pStyle w:val="PARRA1"/>
        <w:rPr>
          <w:rFonts w:ascii="Arial" w:hAnsi="Arial"/>
        </w:rPr>
      </w:pPr>
      <w:r w:rsidRPr="00F33BE7">
        <w:rPr>
          <w:rFonts w:ascii="Arial" w:hAnsi="Arial"/>
          <w:highlight w:val="cyan"/>
        </w:rPr>
        <w:t>XXX</w:t>
      </w:r>
      <w:r w:rsidR="00CD2A81" w:rsidRPr="008A1757">
        <w:rPr>
          <w:rFonts w:ascii="Arial" w:hAnsi="Arial"/>
        </w:rPr>
        <w:t>, pretende la ejecución de las siguientes instalaciones:</w:t>
      </w:r>
    </w:p>
    <w:p w14:paraId="327F3FA3" w14:textId="6CA9C0CB" w:rsidR="00CD2A81" w:rsidRPr="008A1757" w:rsidRDefault="002143D5" w:rsidP="00CD2A81">
      <w:pPr>
        <w:pStyle w:val="GUI1"/>
        <w:rPr>
          <w:rFonts w:ascii="Arial" w:hAnsi="Arial"/>
          <w:highlight w:val="yellow"/>
        </w:rPr>
      </w:pPr>
      <w:r w:rsidRPr="008A1757">
        <w:rPr>
          <w:rFonts w:ascii="Arial" w:hAnsi="Arial"/>
          <w:highlight w:val="yellow"/>
        </w:rPr>
        <w:t>NUEVA L.A.T.S. 12/20 kV TANTINRIO_PILA:</w:t>
      </w:r>
    </w:p>
    <w:p w14:paraId="296C934C" w14:textId="77777777" w:rsidR="008B7FD0" w:rsidRPr="008A1757" w:rsidRDefault="008B7FD0" w:rsidP="007D410E">
      <w:pPr>
        <w:pStyle w:val="PARRA1"/>
        <w:rPr>
          <w:rFonts w:ascii="Arial" w:hAnsi="Arial"/>
          <w:highlight w:val="yellow"/>
        </w:rPr>
      </w:pPr>
      <w:r w:rsidRPr="008A1757">
        <w:rPr>
          <w:rFonts w:ascii="Arial" w:hAnsi="Arial"/>
        </w:rPr>
        <w:t xml:space="preserve">La finalidad del presente proyecto es </w:t>
      </w:r>
      <w:r w:rsidRPr="008A1757">
        <w:rPr>
          <w:rFonts w:ascii="Arial" w:hAnsi="Arial"/>
          <w:highlight w:val="yellow"/>
        </w:rPr>
        <w:t>dar suministro eléctrico al nuevo punto de recarga de vehículos eléctricos en terrenos del centro comercial Carrefour, en Santander.</w:t>
      </w:r>
    </w:p>
    <w:p w14:paraId="455B807C" w14:textId="77777777" w:rsidR="008B7FD0" w:rsidRPr="008A1757" w:rsidRDefault="008B7FD0" w:rsidP="007D410E">
      <w:pPr>
        <w:pStyle w:val="PARRA1"/>
        <w:rPr>
          <w:rFonts w:ascii="Arial" w:hAnsi="Arial"/>
          <w:highlight w:val="yellow"/>
        </w:rPr>
      </w:pPr>
      <w:r w:rsidRPr="008A1757">
        <w:rPr>
          <w:rFonts w:ascii="Arial" w:hAnsi="Arial"/>
          <w:highlight w:val="yellow"/>
        </w:rPr>
        <w:t>Para ello se llevará a cabo la instalación de una línea de media tensión subterráneas.</w:t>
      </w:r>
    </w:p>
    <w:p w14:paraId="394FECC0" w14:textId="05BA4075" w:rsidR="008B7FD0" w:rsidRPr="007D410E" w:rsidRDefault="008B7FD0" w:rsidP="007D410E">
      <w:pPr>
        <w:pStyle w:val="PARRA1"/>
        <w:rPr>
          <w:rFonts w:ascii="Arial" w:hAnsi="Arial"/>
          <w:highlight w:val="yellow"/>
        </w:rPr>
      </w:pPr>
      <w:r w:rsidRPr="008A1757">
        <w:rPr>
          <w:rFonts w:ascii="Arial" w:hAnsi="Arial"/>
          <w:highlight w:val="yellow"/>
        </w:rPr>
        <w:t xml:space="preserve">Los conductores transcurrirán por canalización existente y proyectada con 4 tubos Ø 160 mm y ampliación de canalización existente con 2 tubos Ø 160 </w:t>
      </w:r>
      <w:proofErr w:type="spellStart"/>
      <w:r w:rsidRPr="008A1757">
        <w:rPr>
          <w:rFonts w:ascii="Arial" w:hAnsi="Arial"/>
          <w:highlight w:val="yellow"/>
        </w:rPr>
        <w:t>mm.</w:t>
      </w:r>
      <w:proofErr w:type="spellEnd"/>
      <w:r w:rsidRPr="008A1757">
        <w:rPr>
          <w:rFonts w:ascii="Arial" w:hAnsi="Arial"/>
          <w:highlight w:val="yellow"/>
        </w:rPr>
        <w:t xml:space="preserve"> Además, se ejecutarán nuevas arquetas </w:t>
      </w:r>
      <w:proofErr w:type="spellStart"/>
      <w:r w:rsidRPr="008A1757">
        <w:rPr>
          <w:rFonts w:ascii="Arial" w:hAnsi="Arial"/>
          <w:highlight w:val="yellow"/>
        </w:rPr>
        <w:t>troncopiramidales</w:t>
      </w:r>
      <w:proofErr w:type="spellEnd"/>
      <w:r w:rsidRPr="008A1757">
        <w:rPr>
          <w:rFonts w:ascii="Arial" w:hAnsi="Arial"/>
          <w:highlight w:val="yellow"/>
        </w:rPr>
        <w:t xml:space="preserve"> en dicha canalización</w:t>
      </w:r>
      <w:r w:rsidR="00A94CF4" w:rsidRPr="007D410E">
        <w:rPr>
          <w:rFonts w:ascii="Arial" w:hAnsi="Arial"/>
          <w:highlight w:val="yellow"/>
        </w:rPr>
        <w:t>.</w:t>
      </w:r>
    </w:p>
    <w:p w14:paraId="0B06CCFD" w14:textId="77777777" w:rsidR="00C834B8" w:rsidRPr="00F33BE7" w:rsidRDefault="00C834B8" w:rsidP="00C834B8">
      <w:pPr>
        <w:pStyle w:val="PARRA1"/>
        <w:rPr>
          <w:rFonts w:ascii="Arial" w:hAnsi="Arial"/>
          <w:highlight w:val="cyan"/>
        </w:rPr>
      </w:pPr>
      <w:r w:rsidRPr="00F33BE7">
        <w:rPr>
          <w:rFonts w:ascii="Arial" w:hAnsi="Arial"/>
          <w:highlight w:val="cyan"/>
        </w:rPr>
        <w:t>La instalación, en cumplimiento de la legislación vigente, una vez ejecutada y verificada será cedida a Viesgo Distribución Eléctrica, S.L. como empresa distribuidora de la zona para su puesta en explotación.</w:t>
      </w:r>
    </w:p>
    <w:p w14:paraId="7C62CE09" w14:textId="41B0FDD1" w:rsidR="00CD2A81" w:rsidRPr="008A1757" w:rsidRDefault="00CD2A81" w:rsidP="00CD2A81">
      <w:pPr>
        <w:pStyle w:val="PARRA1"/>
        <w:rPr>
          <w:rFonts w:ascii="Arial" w:hAnsi="Arial"/>
          <w:color w:val="auto"/>
          <w:lang w:val="es-ES"/>
        </w:rPr>
      </w:pPr>
      <w:r w:rsidRPr="008A1757">
        <w:rPr>
          <w:rFonts w:ascii="Arial" w:hAnsi="Arial"/>
          <w:color w:val="auto"/>
          <w:lang w:val="es-ES"/>
        </w:rPr>
        <w:t xml:space="preserve">La instalación que se proyecta formará parte de la red de distribución eléctrica de </w:t>
      </w:r>
      <w:r w:rsidRPr="008A1757">
        <w:rPr>
          <w:rFonts w:ascii="Arial" w:hAnsi="Arial"/>
          <w:color w:val="auto"/>
          <w:highlight w:val="yellow"/>
          <w:lang w:val="es-ES"/>
        </w:rPr>
        <w:t>Viesgo Distribución Eléctrica, S.L.</w:t>
      </w:r>
      <w:r w:rsidRPr="008A1757">
        <w:rPr>
          <w:rFonts w:ascii="Arial" w:hAnsi="Arial"/>
          <w:color w:val="auto"/>
          <w:lang w:val="es-ES"/>
        </w:rPr>
        <w:t xml:space="preserve"> </w:t>
      </w:r>
    </w:p>
    <w:p w14:paraId="75873131" w14:textId="77777777" w:rsidR="00CD2A81" w:rsidRPr="008A1757" w:rsidRDefault="00CD2A81" w:rsidP="00CD2A81">
      <w:pPr>
        <w:pStyle w:val="PARRA1"/>
        <w:rPr>
          <w:rFonts w:ascii="Arial" w:hAnsi="Arial"/>
          <w:color w:val="auto"/>
          <w:lang w:val="es-ES"/>
        </w:rPr>
      </w:pPr>
      <w:r w:rsidRPr="008A1757">
        <w:rPr>
          <w:rFonts w:ascii="Arial" w:hAnsi="Arial"/>
          <w:color w:val="auto"/>
          <w:lang w:val="es-ES"/>
        </w:rPr>
        <w:t xml:space="preserve">En el orden administrativo, este Proyecto Oficial tiene como finalidad obtener de la </w:t>
      </w:r>
      <w:r w:rsidRPr="008A1757">
        <w:rPr>
          <w:rFonts w:ascii="Arial" w:hAnsi="Arial"/>
          <w:b/>
          <w:bCs/>
          <w:color w:val="auto"/>
          <w:highlight w:val="yellow"/>
          <w:u w:val="single"/>
          <w:lang w:val="es-ES"/>
        </w:rPr>
        <w:t>Consejería de Industria, Empleo, Innovación, Comercio de Cantabria</w:t>
      </w:r>
      <w:r w:rsidRPr="008A1757">
        <w:rPr>
          <w:rFonts w:ascii="Arial" w:hAnsi="Arial"/>
          <w:color w:val="auto"/>
          <w:lang w:val="es-ES"/>
        </w:rPr>
        <w:t xml:space="preserve"> la correspondiente Autorización Administrativa Previa y de Construcción, conforme a lo establecido en la Ley del Sector Eléctrico 24/2013 y el Real Decreto 1955/2000 así como, en su día, la correspondiente Autorización de Explotación de las mencionadas instalaciones, todo ello conforme a la legislación vigente que sea de aplicación</w:t>
      </w:r>
      <w:r w:rsidRPr="008A1757">
        <w:rPr>
          <w:rFonts w:ascii="Arial" w:hAnsi="Arial"/>
          <w:color w:val="FFFFFF" w:themeColor="background1"/>
          <w:lang w:val="es-ES"/>
        </w:rPr>
        <w:t>.</w:t>
      </w:r>
    </w:p>
    <w:p w14:paraId="5E7723CD" w14:textId="77777777" w:rsidR="00CD2A81" w:rsidRPr="008A1757" w:rsidRDefault="00CD2A81" w:rsidP="00CD2A81">
      <w:pPr>
        <w:pStyle w:val="PARRA1"/>
        <w:rPr>
          <w:rFonts w:ascii="Arial" w:hAnsi="Arial"/>
          <w:color w:val="auto"/>
          <w:lang w:val="es-ES"/>
        </w:rPr>
      </w:pPr>
      <w:r w:rsidRPr="008A1757">
        <w:rPr>
          <w:rFonts w:ascii="Arial" w:hAnsi="Arial"/>
          <w:color w:val="auto"/>
          <w:lang w:val="es-ES"/>
        </w:rPr>
        <w:t>En el orden técnico, el presente documento tiene como finalidad describir las tareas a realizar para la instalación.</w:t>
      </w:r>
    </w:p>
    <w:p w14:paraId="1BA56B2F" w14:textId="77777777" w:rsidR="00CD2A81" w:rsidRPr="008A1757" w:rsidRDefault="00CD2A81" w:rsidP="00CD2A81">
      <w:pPr>
        <w:pStyle w:val="TITULO1"/>
        <w:rPr>
          <w:rFonts w:ascii="Arial" w:hAnsi="Arial"/>
        </w:rPr>
      </w:pPr>
      <w:bookmarkStart w:id="4" w:name="_Toc188874839"/>
      <w:bookmarkStart w:id="5" w:name="_Toc200367075"/>
      <w:r w:rsidRPr="008A1757">
        <w:rPr>
          <w:rFonts w:ascii="Arial" w:hAnsi="Arial"/>
        </w:rPr>
        <w:t>UBICACIÓN</w:t>
      </w:r>
      <w:bookmarkEnd w:id="4"/>
      <w:bookmarkEnd w:id="5"/>
    </w:p>
    <w:p w14:paraId="340D9948" w14:textId="57E3B757" w:rsidR="00CD2A81" w:rsidRPr="008A1757" w:rsidRDefault="00CD2A81" w:rsidP="00CD2A81">
      <w:pPr>
        <w:pStyle w:val="PARRA1"/>
        <w:rPr>
          <w:rFonts w:ascii="Arial" w:hAnsi="Arial"/>
        </w:rPr>
      </w:pPr>
      <w:r w:rsidRPr="008A1757">
        <w:rPr>
          <w:rFonts w:ascii="Arial" w:hAnsi="Arial"/>
        </w:rPr>
        <w:t xml:space="preserve">Según se indica en el plano de situación que se adjunta, las instalaciones incluidas en el presente proyecto están ubicadas </w:t>
      </w:r>
      <w:r w:rsidRPr="008A1757">
        <w:rPr>
          <w:rFonts w:ascii="Arial" w:hAnsi="Arial"/>
          <w:highlight w:val="yellow"/>
        </w:rPr>
        <w:t xml:space="preserve">en el término municipal de </w:t>
      </w:r>
      <w:r w:rsidR="00396A65" w:rsidRPr="008A1757">
        <w:rPr>
          <w:rFonts w:ascii="Arial" w:hAnsi="Arial"/>
          <w:highlight w:val="yellow"/>
        </w:rPr>
        <w:t xml:space="preserve">Santander </w:t>
      </w:r>
      <w:r w:rsidRPr="008A1757">
        <w:rPr>
          <w:rFonts w:ascii="Arial" w:hAnsi="Arial"/>
          <w:highlight w:val="yellow"/>
        </w:rPr>
        <w:t>en la provincia de Cantabria.</w:t>
      </w:r>
    </w:p>
    <w:p w14:paraId="08BE2345" w14:textId="77777777" w:rsidR="00CD2A81" w:rsidRPr="008A1757" w:rsidRDefault="00CD2A81" w:rsidP="00CD2A81">
      <w:pPr>
        <w:pStyle w:val="TITULO1"/>
        <w:rPr>
          <w:rFonts w:ascii="Arial" w:hAnsi="Arial"/>
        </w:rPr>
      </w:pPr>
      <w:bookmarkStart w:id="6" w:name="_Toc200367076"/>
      <w:r w:rsidRPr="008A1757">
        <w:rPr>
          <w:rFonts w:ascii="Arial" w:hAnsi="Arial"/>
        </w:rPr>
        <w:t>ORGANISMOS AFECTADOS</w:t>
      </w:r>
      <w:bookmarkEnd w:id="6"/>
    </w:p>
    <w:p w14:paraId="015BC5D1" w14:textId="54209145" w:rsidR="00CD2A81" w:rsidRPr="008A1757" w:rsidRDefault="00CD2A81" w:rsidP="00CD2A81">
      <w:pPr>
        <w:pStyle w:val="GUI1"/>
        <w:rPr>
          <w:rFonts w:ascii="Arial" w:hAnsi="Arial"/>
          <w:highlight w:val="yellow"/>
        </w:rPr>
      </w:pPr>
      <w:r w:rsidRPr="008A1757">
        <w:rPr>
          <w:rFonts w:ascii="Arial" w:hAnsi="Arial"/>
          <w:highlight w:val="yellow"/>
        </w:rPr>
        <w:t xml:space="preserve">Ayuntamiento de </w:t>
      </w:r>
      <w:r w:rsidR="00E87312" w:rsidRPr="008A1757">
        <w:rPr>
          <w:rFonts w:ascii="Arial" w:hAnsi="Arial"/>
          <w:highlight w:val="yellow"/>
        </w:rPr>
        <w:t>Santander</w:t>
      </w:r>
    </w:p>
    <w:p w14:paraId="38C09BCC" w14:textId="77777777" w:rsidR="00CD2A81" w:rsidRPr="008A1757" w:rsidRDefault="00CD2A81" w:rsidP="00CD2A81">
      <w:pPr>
        <w:pStyle w:val="GUI1"/>
        <w:rPr>
          <w:rFonts w:ascii="Arial" w:hAnsi="Arial"/>
          <w:highlight w:val="yellow"/>
        </w:rPr>
      </w:pPr>
      <w:r w:rsidRPr="008A1757">
        <w:rPr>
          <w:rFonts w:ascii="Arial" w:hAnsi="Arial"/>
          <w:highlight w:val="yellow"/>
        </w:rPr>
        <w:t>Viceconsejería de Infraestructuras y Movilidad (Dirección General de Infraestructuras).</w:t>
      </w:r>
    </w:p>
    <w:p w14:paraId="5025B5C7" w14:textId="77777777" w:rsidR="00CD2A81" w:rsidRPr="008A1757" w:rsidRDefault="00CD2A81" w:rsidP="00CD2A81">
      <w:pPr>
        <w:pStyle w:val="TITULO1"/>
        <w:rPr>
          <w:rFonts w:ascii="Arial" w:hAnsi="Arial"/>
        </w:rPr>
      </w:pPr>
      <w:bookmarkStart w:id="7" w:name="_Toc188874840"/>
      <w:bookmarkStart w:id="8" w:name="_Toc200367077"/>
      <w:r w:rsidRPr="008A1757">
        <w:rPr>
          <w:rFonts w:ascii="Arial" w:hAnsi="Arial"/>
        </w:rPr>
        <w:lastRenderedPageBreak/>
        <w:t>AGENTES INTERVINIENTES</w:t>
      </w:r>
      <w:bookmarkEnd w:id="7"/>
      <w:bookmarkEnd w:id="8"/>
    </w:p>
    <w:p w14:paraId="29F647AB" w14:textId="77777777" w:rsidR="00F9674F" w:rsidRPr="00F33BE7" w:rsidRDefault="00F9674F" w:rsidP="00F9674F">
      <w:pPr>
        <w:pStyle w:val="GUI1"/>
        <w:rPr>
          <w:rFonts w:ascii="Arial" w:hAnsi="Arial"/>
          <w:color w:val="auto"/>
        </w:rPr>
      </w:pPr>
      <w:r w:rsidRPr="00F33BE7">
        <w:rPr>
          <w:rFonts w:ascii="Arial" w:hAnsi="Arial"/>
          <w:color w:val="auto"/>
        </w:rPr>
        <w:t xml:space="preserve">El peticionario del presente proyecto es </w:t>
      </w:r>
      <w:r w:rsidRPr="00F33BE7">
        <w:rPr>
          <w:rFonts w:ascii="Arial" w:hAnsi="Arial"/>
          <w:color w:val="auto"/>
          <w:highlight w:val="cyan"/>
        </w:rPr>
        <w:t>XXXX</w:t>
      </w:r>
    </w:p>
    <w:p w14:paraId="682836F2" w14:textId="77777777" w:rsidR="00F9674F" w:rsidRPr="00F33BE7" w:rsidRDefault="00F9674F" w:rsidP="00F9674F">
      <w:pPr>
        <w:pStyle w:val="GUI1"/>
        <w:rPr>
          <w:rFonts w:ascii="Arial" w:hAnsi="Arial"/>
          <w:color w:val="auto"/>
          <w:highlight w:val="yellow"/>
        </w:rPr>
      </w:pPr>
      <w:r w:rsidRPr="00F33BE7">
        <w:rPr>
          <w:rFonts w:ascii="Arial" w:hAnsi="Arial"/>
          <w:color w:val="auto"/>
        </w:rPr>
        <w:t>El titular de la instalación será:</w:t>
      </w:r>
      <w:r w:rsidRPr="00F33BE7">
        <w:rPr>
          <w:rFonts w:ascii="Arial" w:hAnsi="Arial"/>
          <w:color w:val="auto"/>
          <w:highlight w:val="cyan"/>
        </w:rPr>
        <w:t xml:space="preserve"> XXXX</w:t>
      </w:r>
    </w:p>
    <w:p w14:paraId="69D0DB39" w14:textId="77777777" w:rsidR="00F9674F" w:rsidRPr="00F33BE7" w:rsidRDefault="00F9674F" w:rsidP="00F9674F">
      <w:pPr>
        <w:pStyle w:val="GUI1"/>
        <w:rPr>
          <w:rFonts w:ascii="Arial" w:hAnsi="Arial"/>
          <w:color w:val="auto"/>
          <w:highlight w:val="yellow"/>
        </w:rPr>
      </w:pPr>
      <w:r w:rsidRPr="00F33BE7">
        <w:rPr>
          <w:rFonts w:ascii="Arial" w:hAnsi="Arial"/>
          <w:color w:val="auto"/>
        </w:rPr>
        <w:t xml:space="preserve">El promotor de las obras será: </w:t>
      </w:r>
      <w:r w:rsidRPr="00F33BE7">
        <w:rPr>
          <w:rFonts w:ascii="Arial" w:hAnsi="Arial"/>
          <w:color w:val="auto"/>
          <w:highlight w:val="cyan"/>
        </w:rPr>
        <w:t>XXXX</w:t>
      </w:r>
    </w:p>
    <w:p w14:paraId="0C7B96A7" w14:textId="77777777" w:rsidR="00CD2A81" w:rsidRPr="008A1757" w:rsidRDefault="00CD2A81" w:rsidP="00CD2A81">
      <w:pPr>
        <w:pStyle w:val="GUI1"/>
        <w:rPr>
          <w:rFonts w:ascii="Arial" w:hAnsi="Arial"/>
          <w:color w:val="auto"/>
        </w:rPr>
      </w:pPr>
      <w:r w:rsidRPr="008A1757">
        <w:rPr>
          <w:rFonts w:ascii="Arial" w:hAnsi="Arial"/>
          <w:color w:val="auto"/>
        </w:rPr>
        <w:t>La empresa distribuidora será: Viesgo Distribución Eléctrica, S.L.</w:t>
      </w:r>
    </w:p>
    <w:p w14:paraId="042CEC02" w14:textId="77777777" w:rsidR="00CD2A81" w:rsidRPr="008A1757" w:rsidRDefault="00CD2A81" w:rsidP="00CD2A81">
      <w:pPr>
        <w:pStyle w:val="TITULO1"/>
        <w:rPr>
          <w:rFonts w:ascii="Arial" w:hAnsi="Arial"/>
        </w:rPr>
      </w:pPr>
      <w:bookmarkStart w:id="9" w:name="_Toc188874841"/>
      <w:bookmarkStart w:id="10" w:name="_Toc200367078"/>
      <w:r w:rsidRPr="008A1757">
        <w:rPr>
          <w:rFonts w:ascii="Arial" w:hAnsi="Arial"/>
        </w:rPr>
        <w:t>DESMONTAJES</w:t>
      </w:r>
      <w:bookmarkEnd w:id="9"/>
      <w:bookmarkEnd w:id="10"/>
    </w:p>
    <w:p w14:paraId="4A66BC5A" w14:textId="77777777" w:rsidR="00CD2A81" w:rsidRPr="008A1757" w:rsidRDefault="00CD2A81" w:rsidP="00CD2A81">
      <w:pPr>
        <w:pStyle w:val="PARRA1"/>
        <w:rPr>
          <w:rFonts w:ascii="Arial" w:hAnsi="Arial"/>
        </w:rPr>
      </w:pPr>
      <w:r w:rsidRPr="008A1757">
        <w:rPr>
          <w:rFonts w:ascii="Arial" w:hAnsi="Arial"/>
        </w:rPr>
        <w:t>Como consecuencia de la obra a efectuar, se deberán ejecutar los siguientes desmontajes de instalaciones existentes:</w:t>
      </w:r>
    </w:p>
    <w:p w14:paraId="6AD0BECC" w14:textId="77777777" w:rsidR="009B4746" w:rsidRPr="008A1757" w:rsidRDefault="009B4746" w:rsidP="009B4746">
      <w:pPr>
        <w:pStyle w:val="GUI1"/>
        <w:rPr>
          <w:rFonts w:ascii="Arial" w:hAnsi="Arial"/>
        </w:rPr>
      </w:pPr>
      <w:r w:rsidRPr="008A1757">
        <w:rPr>
          <w:rFonts w:ascii="Arial" w:hAnsi="Arial"/>
          <w:highlight w:val="yellow"/>
        </w:rPr>
        <w:t>Desmontar circuito de alumbrado y alumbrado de emergencia en el C.T. P. POMBO (3991) y su red de puesta a tierra de protección y de servicio para su adecuación</w:t>
      </w:r>
      <w:r w:rsidRPr="008A1757">
        <w:rPr>
          <w:rFonts w:ascii="Arial" w:hAnsi="Arial"/>
        </w:rPr>
        <w:t>.</w:t>
      </w:r>
    </w:p>
    <w:p w14:paraId="1C4CB14F" w14:textId="77777777" w:rsidR="009B4746" w:rsidRPr="008A1757" w:rsidRDefault="009B4746" w:rsidP="009B4746">
      <w:pPr>
        <w:pStyle w:val="GUI1"/>
        <w:numPr>
          <w:ilvl w:val="0"/>
          <w:numId w:val="0"/>
        </w:numPr>
        <w:ind w:left="567"/>
        <w:rPr>
          <w:rFonts w:ascii="Arial" w:hAnsi="Arial"/>
          <w:highlight w:val="yellow"/>
        </w:rPr>
      </w:pPr>
    </w:p>
    <w:p w14:paraId="41AE8FE4" w14:textId="77777777" w:rsidR="00CD2A81" w:rsidRPr="008A1757" w:rsidRDefault="00CD2A81" w:rsidP="00CD2A81">
      <w:pPr>
        <w:pStyle w:val="PARRA1"/>
        <w:rPr>
          <w:rFonts w:ascii="Arial" w:hAnsi="Arial"/>
          <w:color w:val="auto"/>
        </w:rPr>
      </w:pPr>
      <w:r w:rsidRPr="008A1757">
        <w:rPr>
          <w:rFonts w:ascii="Arial" w:hAnsi="Arial"/>
        </w:rPr>
        <w:t xml:space="preserve">El desmontaje será efectuado en condiciones de seguridad y salud ateniéndose a las distintas medidas preventivas de </w:t>
      </w:r>
      <w:r w:rsidRPr="008A1757">
        <w:rPr>
          <w:rFonts w:ascii="Arial" w:hAnsi="Arial"/>
          <w:color w:val="auto"/>
        </w:rPr>
        <w:t>aplicación en cada trabajo a efectuar.</w:t>
      </w:r>
    </w:p>
    <w:p w14:paraId="705AF917" w14:textId="77777777" w:rsidR="00CD2A81" w:rsidRPr="008A1757" w:rsidRDefault="00CD2A81" w:rsidP="00CD2A81">
      <w:pPr>
        <w:pStyle w:val="TITULO1"/>
        <w:rPr>
          <w:rFonts w:ascii="Arial" w:hAnsi="Arial"/>
        </w:rPr>
      </w:pPr>
      <w:bookmarkStart w:id="11" w:name="_Toc188874842"/>
      <w:bookmarkStart w:id="12" w:name="_Toc200367079"/>
      <w:r w:rsidRPr="008A1757">
        <w:rPr>
          <w:rFonts w:ascii="Arial" w:hAnsi="Arial"/>
        </w:rPr>
        <w:t>REGLAMENTACIÓN</w:t>
      </w:r>
      <w:bookmarkEnd w:id="11"/>
      <w:bookmarkEnd w:id="12"/>
    </w:p>
    <w:p w14:paraId="6D12D1FA" w14:textId="77777777" w:rsidR="00CD2A81" w:rsidRPr="008A1757" w:rsidRDefault="00CD2A81" w:rsidP="00CD2A81">
      <w:pPr>
        <w:pStyle w:val="PARRA1"/>
        <w:rPr>
          <w:rFonts w:ascii="Arial" w:hAnsi="Arial"/>
        </w:rPr>
      </w:pPr>
      <w:r w:rsidRPr="008A1757">
        <w:rPr>
          <w:rFonts w:ascii="Arial" w:hAnsi="Arial"/>
        </w:rPr>
        <w:t>En la redacción del presente proyecto se han tenido en cuenta todas y cada una de las especificaciones contenidas en:</w:t>
      </w:r>
    </w:p>
    <w:p w14:paraId="060E4FF2" w14:textId="77777777" w:rsidR="00CD2A81" w:rsidRPr="008A1757" w:rsidRDefault="00CD2A81" w:rsidP="00CD2A81">
      <w:pPr>
        <w:pStyle w:val="GUI1"/>
        <w:rPr>
          <w:rFonts w:ascii="Arial" w:hAnsi="Arial"/>
          <w:highlight w:val="yellow"/>
        </w:rPr>
      </w:pPr>
      <w:r w:rsidRPr="008A1757">
        <w:rPr>
          <w:rFonts w:ascii="Arial" w:hAnsi="Arial"/>
          <w:highlight w:val="yellow"/>
        </w:rPr>
        <w:t>Real Decreto 1955/2000, de 1 de diciembre, por el que se regulan las actividades de transporte, distribución, comercialización, suministro y procedimientos de autorización de instalaciones de energía eléctrica.</w:t>
      </w:r>
    </w:p>
    <w:p w14:paraId="6E1DAE95" w14:textId="77777777" w:rsidR="00CD2A81" w:rsidRPr="008A1757" w:rsidRDefault="00CD2A81" w:rsidP="00CD2A81">
      <w:pPr>
        <w:pStyle w:val="GUI1"/>
        <w:rPr>
          <w:rFonts w:ascii="Arial" w:hAnsi="Arial"/>
          <w:highlight w:val="yellow"/>
        </w:rPr>
      </w:pPr>
      <w:r w:rsidRPr="008A1757">
        <w:rPr>
          <w:rFonts w:ascii="Arial" w:hAnsi="Arial"/>
          <w:highlight w:val="yellow"/>
        </w:rPr>
        <w:t>Ley 24/2013, de 26 de diciembre, del Sector Eléctrico.</w:t>
      </w:r>
    </w:p>
    <w:p w14:paraId="03BF88C3" w14:textId="77777777" w:rsidR="00CD2A81" w:rsidRPr="008A1757" w:rsidRDefault="00CD2A81" w:rsidP="00CD2A81">
      <w:pPr>
        <w:pStyle w:val="GUI1"/>
        <w:rPr>
          <w:rFonts w:ascii="Arial" w:hAnsi="Arial"/>
          <w:highlight w:val="yellow"/>
        </w:rPr>
      </w:pPr>
      <w:r w:rsidRPr="008A1757">
        <w:rPr>
          <w:rFonts w:ascii="Arial" w:hAnsi="Arial"/>
          <w:highlight w:val="yellow"/>
        </w:rPr>
        <w:t>Normalización Nacional (Normas UNE) y Normas Europeas (EN) de aplicación.</w:t>
      </w:r>
    </w:p>
    <w:p w14:paraId="65EE536A" w14:textId="77777777" w:rsidR="00CD2A81" w:rsidRPr="008A1757" w:rsidRDefault="00CD2A81" w:rsidP="00CD2A81">
      <w:pPr>
        <w:pStyle w:val="GUI1"/>
        <w:rPr>
          <w:rFonts w:ascii="Arial" w:hAnsi="Arial"/>
        </w:rPr>
      </w:pPr>
      <w:r w:rsidRPr="008A1757">
        <w:rPr>
          <w:rFonts w:ascii="Arial" w:hAnsi="Arial"/>
          <w:highlight w:val="yellow"/>
        </w:rPr>
        <w:t>Ordenanzas municipales.</w:t>
      </w:r>
    </w:p>
    <w:p w14:paraId="0302FAA7" w14:textId="77777777" w:rsidR="00CD2A81" w:rsidRPr="008A1757" w:rsidRDefault="00CD2A81" w:rsidP="00CD2A81">
      <w:pPr>
        <w:pStyle w:val="GUI1"/>
        <w:rPr>
          <w:rFonts w:ascii="Arial" w:hAnsi="Arial"/>
        </w:rPr>
      </w:pPr>
      <w:r w:rsidRPr="008A1757">
        <w:rPr>
          <w:rFonts w:ascii="Arial" w:hAnsi="Arial"/>
          <w:highlight w:val="yellow"/>
        </w:rPr>
        <w:t>…</w:t>
      </w:r>
    </w:p>
    <w:p w14:paraId="245696C9" w14:textId="77777777" w:rsidR="00CD2A81" w:rsidRPr="008A1757" w:rsidRDefault="00CD2A81" w:rsidP="00CD2A81">
      <w:pPr>
        <w:pStyle w:val="TITULO1"/>
        <w:rPr>
          <w:rFonts w:ascii="Arial" w:hAnsi="Arial"/>
        </w:rPr>
      </w:pPr>
      <w:bookmarkStart w:id="13" w:name="_Toc188874843"/>
      <w:bookmarkStart w:id="14" w:name="_Toc200367080"/>
      <w:r w:rsidRPr="008A1757">
        <w:rPr>
          <w:rFonts w:ascii="Arial" w:hAnsi="Arial"/>
        </w:rPr>
        <w:t>DATOS GENERALES DEL PROYECTO</w:t>
      </w:r>
      <w:bookmarkEnd w:id="13"/>
      <w:bookmarkEnd w:id="14"/>
    </w:p>
    <w:p w14:paraId="24A1DF40" w14:textId="2A5B0249" w:rsidR="005A0AD2" w:rsidRPr="008A1757" w:rsidRDefault="005A0AD2" w:rsidP="00CD2A81">
      <w:pPr>
        <w:pStyle w:val="PARRA1"/>
        <w:rPr>
          <w:rFonts w:ascii="Arial" w:hAnsi="Arial"/>
        </w:rPr>
      </w:pPr>
      <w:r w:rsidRPr="008A1757">
        <w:rPr>
          <w:rFonts w:ascii="Arial" w:hAnsi="Arial"/>
        </w:rPr>
        <w:t xml:space="preserve">La finalidad del presente proyecto es </w:t>
      </w:r>
      <w:r w:rsidRPr="008A1757">
        <w:rPr>
          <w:rFonts w:ascii="Arial" w:hAnsi="Arial"/>
          <w:highlight w:val="yellow"/>
        </w:rPr>
        <w:t>dar suministro eléctrico al nuevo punto de recarga de vehículos eléctricos en terrenos del centro comercial Carrefour, en Santander</w:t>
      </w:r>
      <w:r w:rsidR="00BA2EEB" w:rsidRPr="008A1757">
        <w:rPr>
          <w:rFonts w:ascii="Arial" w:hAnsi="Arial"/>
          <w:highlight w:val="yellow"/>
        </w:rPr>
        <w:t>.</w:t>
      </w:r>
    </w:p>
    <w:p w14:paraId="43090F04" w14:textId="77777777" w:rsidR="00BA2EEB" w:rsidRPr="008A1757" w:rsidRDefault="00BA2EEB" w:rsidP="00BA2EEB">
      <w:pPr>
        <w:pStyle w:val="PARRA1"/>
        <w:rPr>
          <w:rFonts w:ascii="Arial" w:hAnsi="Arial"/>
          <w:color w:val="auto"/>
          <w:lang w:val="es-ES" w:eastAsia="it-IT"/>
        </w:rPr>
      </w:pPr>
      <w:r w:rsidRPr="008A1757">
        <w:rPr>
          <w:rFonts w:ascii="Arial" w:hAnsi="Arial"/>
          <w:highlight w:val="yellow"/>
          <w:lang w:val="es-ES"/>
        </w:rPr>
        <w:t>Para ello se llevará a cabo la instalación de una línea de media tensión subterráneas</w:t>
      </w:r>
      <w:r w:rsidRPr="008A1757">
        <w:rPr>
          <w:rFonts w:ascii="Arial" w:hAnsi="Arial"/>
          <w:color w:val="auto"/>
          <w:lang w:val="es-ES" w:eastAsia="it-IT"/>
        </w:rPr>
        <w:t>.</w:t>
      </w:r>
    </w:p>
    <w:p w14:paraId="4D91D1E9" w14:textId="77777777" w:rsidR="00BA2EEB" w:rsidRPr="008A1757" w:rsidRDefault="00BA2EEB" w:rsidP="00BA2EEB">
      <w:pPr>
        <w:pStyle w:val="PARRA1"/>
        <w:rPr>
          <w:rFonts w:ascii="Arial" w:hAnsi="Arial"/>
          <w:color w:val="auto"/>
          <w:lang w:val="es-ES" w:eastAsia="it-IT"/>
        </w:rPr>
      </w:pPr>
      <w:r w:rsidRPr="008A1757">
        <w:rPr>
          <w:rFonts w:ascii="Arial" w:hAnsi="Arial"/>
          <w:color w:val="auto"/>
          <w:highlight w:val="yellow"/>
          <w:lang w:val="es-ES" w:eastAsia="it-IT"/>
        </w:rPr>
        <w:t xml:space="preserve">Los conductores transcurrirán por canalización existente y proyectada con 4 tubos Ø 160 mm y ampliación de canalización existente con 2 tubos Ø 160 </w:t>
      </w:r>
      <w:proofErr w:type="spellStart"/>
      <w:r w:rsidRPr="008A1757">
        <w:rPr>
          <w:rFonts w:ascii="Arial" w:hAnsi="Arial"/>
          <w:color w:val="auto"/>
          <w:highlight w:val="yellow"/>
          <w:lang w:val="es-ES" w:eastAsia="it-IT"/>
        </w:rPr>
        <w:t>mm.</w:t>
      </w:r>
      <w:proofErr w:type="spellEnd"/>
      <w:r w:rsidRPr="008A1757">
        <w:rPr>
          <w:rFonts w:ascii="Arial" w:hAnsi="Arial"/>
          <w:color w:val="auto"/>
          <w:highlight w:val="yellow"/>
          <w:lang w:val="es-ES" w:eastAsia="it-IT"/>
        </w:rPr>
        <w:t xml:space="preserve"> Además, se ejecutarán nuevas arquetas </w:t>
      </w:r>
      <w:proofErr w:type="spellStart"/>
      <w:r w:rsidRPr="008A1757">
        <w:rPr>
          <w:rFonts w:ascii="Arial" w:hAnsi="Arial"/>
          <w:color w:val="auto"/>
          <w:highlight w:val="yellow"/>
          <w:lang w:val="es-ES" w:eastAsia="it-IT"/>
        </w:rPr>
        <w:t>troncopiramidales</w:t>
      </w:r>
      <w:proofErr w:type="spellEnd"/>
      <w:r w:rsidRPr="008A1757">
        <w:rPr>
          <w:rFonts w:ascii="Arial" w:hAnsi="Arial"/>
          <w:color w:val="auto"/>
          <w:highlight w:val="yellow"/>
          <w:lang w:val="es-ES" w:eastAsia="it-IT"/>
        </w:rPr>
        <w:t xml:space="preserve"> en dicha canalización.</w:t>
      </w:r>
    </w:p>
    <w:p w14:paraId="19FF75CE" w14:textId="77777777" w:rsidR="009E7712" w:rsidRPr="00F33BE7" w:rsidRDefault="009E7712" w:rsidP="009E7712">
      <w:pPr>
        <w:pStyle w:val="PARRA1"/>
        <w:rPr>
          <w:rFonts w:ascii="Arial" w:hAnsi="Arial"/>
        </w:rPr>
      </w:pPr>
      <w:r w:rsidRPr="00F33BE7">
        <w:rPr>
          <w:rFonts w:ascii="Arial" w:hAnsi="Arial"/>
          <w:highlight w:val="cyan"/>
          <w:lang w:val="es-ES"/>
        </w:rPr>
        <w:t>La instalación, en cumplimiento de la legislación vigente, una vez ejecutada y verificada será cedida a Viesgo Distribución Eléctrica, S.L. como empresa distribuidora de la zona para su puesta en explotación</w:t>
      </w:r>
      <w:r w:rsidRPr="00F33BE7">
        <w:rPr>
          <w:rFonts w:ascii="Arial" w:hAnsi="Arial"/>
          <w:lang w:val="es-ES"/>
        </w:rPr>
        <w:t>.</w:t>
      </w:r>
    </w:p>
    <w:p w14:paraId="6DF3BD69" w14:textId="4D892078" w:rsidR="009D06C3" w:rsidRPr="008A1757" w:rsidRDefault="009D06C3" w:rsidP="009D06C3">
      <w:pPr>
        <w:pStyle w:val="GUI1"/>
        <w:numPr>
          <w:ilvl w:val="0"/>
          <w:numId w:val="0"/>
        </w:numPr>
        <w:ind w:left="567"/>
        <w:rPr>
          <w:rFonts w:ascii="Arial" w:hAnsi="Arial"/>
          <w:color w:val="auto"/>
        </w:rPr>
      </w:pPr>
      <w:r w:rsidRPr="008A1757">
        <w:rPr>
          <w:rFonts w:ascii="Arial" w:hAnsi="Arial"/>
          <w:color w:val="auto"/>
        </w:rPr>
        <w:t xml:space="preserve">Municipio: </w:t>
      </w:r>
      <w:r w:rsidRPr="008A1757">
        <w:rPr>
          <w:rFonts w:ascii="Arial" w:hAnsi="Arial"/>
          <w:color w:val="auto"/>
          <w:highlight w:val="yellow"/>
        </w:rPr>
        <w:t>Santander.</w:t>
      </w:r>
    </w:p>
    <w:p w14:paraId="3AB652D7" w14:textId="77777777" w:rsidR="009D06C3" w:rsidRPr="008A1757" w:rsidRDefault="009D06C3" w:rsidP="009D06C3">
      <w:pPr>
        <w:pStyle w:val="GUI1"/>
        <w:numPr>
          <w:ilvl w:val="0"/>
          <w:numId w:val="0"/>
        </w:numPr>
        <w:ind w:left="567"/>
        <w:rPr>
          <w:rFonts w:ascii="Arial" w:hAnsi="Arial"/>
          <w:color w:val="auto"/>
        </w:rPr>
      </w:pPr>
      <w:r w:rsidRPr="008A1757">
        <w:rPr>
          <w:rFonts w:ascii="Arial" w:hAnsi="Arial"/>
          <w:color w:val="auto"/>
        </w:rPr>
        <w:t xml:space="preserve">Provincia: </w:t>
      </w:r>
      <w:r w:rsidRPr="008A1757">
        <w:rPr>
          <w:rFonts w:ascii="Arial" w:hAnsi="Arial"/>
          <w:color w:val="auto"/>
          <w:highlight w:val="yellow"/>
        </w:rPr>
        <w:t>Cantabria.</w:t>
      </w:r>
    </w:p>
    <w:p w14:paraId="7F94D8F2" w14:textId="77777777" w:rsidR="009D06C3" w:rsidRPr="008A1757" w:rsidRDefault="009D06C3" w:rsidP="009D06C3">
      <w:pPr>
        <w:pStyle w:val="GUI1"/>
        <w:numPr>
          <w:ilvl w:val="0"/>
          <w:numId w:val="0"/>
        </w:numPr>
        <w:ind w:left="567"/>
        <w:rPr>
          <w:rFonts w:ascii="Arial" w:hAnsi="Arial"/>
          <w:color w:val="auto"/>
        </w:rPr>
      </w:pPr>
      <w:r w:rsidRPr="008A1757">
        <w:rPr>
          <w:rFonts w:ascii="Arial" w:hAnsi="Arial"/>
          <w:color w:val="auto"/>
        </w:rPr>
        <w:t>Subestación alimentadora</w:t>
      </w:r>
      <w:r w:rsidRPr="008A1757">
        <w:rPr>
          <w:rFonts w:ascii="Arial" w:hAnsi="Arial"/>
          <w:color w:val="auto"/>
          <w:highlight w:val="yellow"/>
        </w:rPr>
        <w:t>: TANTIN</w:t>
      </w:r>
    </w:p>
    <w:p w14:paraId="0C53A9C3" w14:textId="77777777" w:rsidR="009D06C3" w:rsidRPr="008A1757" w:rsidRDefault="009D06C3" w:rsidP="009D06C3">
      <w:pPr>
        <w:pStyle w:val="GUI1"/>
        <w:numPr>
          <w:ilvl w:val="0"/>
          <w:numId w:val="0"/>
        </w:numPr>
        <w:ind w:left="567"/>
        <w:rPr>
          <w:rFonts w:ascii="Arial" w:hAnsi="Arial"/>
          <w:color w:val="auto"/>
        </w:rPr>
      </w:pPr>
      <w:r w:rsidRPr="008A1757">
        <w:rPr>
          <w:rFonts w:ascii="Arial" w:hAnsi="Arial"/>
          <w:color w:val="auto"/>
        </w:rPr>
        <w:t xml:space="preserve">Línea alimentadora: </w:t>
      </w:r>
      <w:r w:rsidRPr="008A1757">
        <w:rPr>
          <w:rFonts w:ascii="Arial" w:hAnsi="Arial"/>
          <w:color w:val="auto"/>
          <w:highlight w:val="yellow"/>
        </w:rPr>
        <w:t>RIO_PILA.</w:t>
      </w:r>
      <w:r w:rsidRPr="008A1757">
        <w:rPr>
          <w:rFonts w:ascii="Arial" w:hAnsi="Arial"/>
          <w:color w:val="auto"/>
        </w:rPr>
        <w:t xml:space="preserve"> </w:t>
      </w:r>
    </w:p>
    <w:p w14:paraId="00A45C69" w14:textId="77777777" w:rsidR="009D06C3" w:rsidRPr="008A1757" w:rsidRDefault="009D06C3" w:rsidP="009D06C3">
      <w:pPr>
        <w:pStyle w:val="GUI1"/>
        <w:numPr>
          <w:ilvl w:val="0"/>
          <w:numId w:val="0"/>
        </w:numPr>
        <w:ind w:left="567"/>
        <w:rPr>
          <w:rFonts w:ascii="Arial" w:hAnsi="Arial"/>
          <w:color w:val="auto"/>
        </w:rPr>
      </w:pPr>
      <w:r w:rsidRPr="008A1757">
        <w:rPr>
          <w:rFonts w:ascii="Arial" w:hAnsi="Arial"/>
          <w:color w:val="auto"/>
        </w:rPr>
        <w:lastRenderedPageBreak/>
        <w:t xml:space="preserve">Organismos afectados: </w:t>
      </w:r>
      <w:r w:rsidRPr="008A1757">
        <w:rPr>
          <w:rFonts w:ascii="Arial" w:hAnsi="Arial"/>
          <w:color w:val="auto"/>
          <w:highlight w:val="yellow"/>
        </w:rPr>
        <w:t>Ayuntamiento de Santander</w:t>
      </w:r>
    </w:p>
    <w:p w14:paraId="3C79CEF5" w14:textId="77777777" w:rsidR="009D06C3" w:rsidRPr="008A1757" w:rsidRDefault="009D06C3" w:rsidP="009D06C3">
      <w:pPr>
        <w:pStyle w:val="GUI1"/>
        <w:numPr>
          <w:ilvl w:val="0"/>
          <w:numId w:val="0"/>
        </w:numPr>
        <w:ind w:left="567"/>
        <w:rPr>
          <w:rFonts w:ascii="Arial" w:hAnsi="Arial"/>
        </w:rPr>
      </w:pPr>
      <w:r w:rsidRPr="008A1757">
        <w:rPr>
          <w:rFonts w:ascii="Arial" w:hAnsi="Arial"/>
        </w:rPr>
        <w:t xml:space="preserve">Presupuesto: </w:t>
      </w:r>
      <w:r w:rsidRPr="008A1757">
        <w:rPr>
          <w:rFonts w:ascii="Arial" w:hAnsi="Arial"/>
          <w:highlight w:val="yellow"/>
        </w:rPr>
        <w:t>218.379,32 €.</w:t>
      </w:r>
    </w:p>
    <w:p w14:paraId="6204D1DC" w14:textId="77777777" w:rsidR="009D06C3" w:rsidRPr="008A1757" w:rsidRDefault="009D06C3" w:rsidP="00CD2A81">
      <w:pPr>
        <w:pStyle w:val="GUI1"/>
        <w:numPr>
          <w:ilvl w:val="0"/>
          <w:numId w:val="0"/>
        </w:numPr>
        <w:ind w:left="567"/>
        <w:rPr>
          <w:rFonts w:ascii="Arial" w:hAnsi="Arial"/>
          <w:color w:val="auto"/>
        </w:rPr>
      </w:pPr>
    </w:p>
    <w:p w14:paraId="7F1D3ECC" w14:textId="77777777" w:rsidR="00CD2A81" w:rsidRPr="008A1757" w:rsidRDefault="00CD2A81" w:rsidP="00CD2A81">
      <w:pPr>
        <w:pStyle w:val="GUI1"/>
        <w:numPr>
          <w:ilvl w:val="0"/>
          <w:numId w:val="0"/>
        </w:numPr>
        <w:ind w:left="567"/>
        <w:rPr>
          <w:rFonts w:ascii="Arial" w:hAnsi="Arial"/>
        </w:rPr>
      </w:pPr>
      <w:r w:rsidRPr="008A1757">
        <w:rPr>
          <w:rFonts w:ascii="Arial" w:hAnsi="Arial"/>
        </w:rPr>
        <w:t xml:space="preserve">Presupuesto: </w:t>
      </w:r>
      <w:r w:rsidRPr="008A1757">
        <w:rPr>
          <w:rFonts w:ascii="Arial" w:hAnsi="Arial"/>
          <w:highlight w:val="yellow"/>
        </w:rPr>
        <w:t>218.379,32 €.</w:t>
      </w:r>
    </w:p>
    <w:p w14:paraId="0853E4FE" w14:textId="00BDF834" w:rsidR="00CD2A81" w:rsidRPr="008A1757" w:rsidRDefault="007B6CC4" w:rsidP="00CD2A81">
      <w:pPr>
        <w:pStyle w:val="TITULO1"/>
        <w:rPr>
          <w:rFonts w:ascii="Arial" w:hAnsi="Arial"/>
          <w:highlight w:val="yellow"/>
        </w:rPr>
      </w:pPr>
      <w:bookmarkStart w:id="15" w:name="_Toc200367081"/>
      <w:r w:rsidRPr="008A1757">
        <w:rPr>
          <w:rFonts w:ascii="Arial" w:hAnsi="Arial"/>
          <w:highlight w:val="yellow"/>
        </w:rPr>
        <w:t>NUEVA L.A.T.S. 12/20 kV TANTINRIO_PILA</w:t>
      </w:r>
      <w:bookmarkEnd w:id="15"/>
    </w:p>
    <w:p w14:paraId="1584A610" w14:textId="77777777" w:rsidR="00CD2A81" w:rsidRPr="008A1757" w:rsidRDefault="00CD2A81" w:rsidP="00CD2A81">
      <w:pPr>
        <w:pStyle w:val="TITULO2"/>
        <w:ind w:left="867" w:hanging="510"/>
        <w:rPr>
          <w:rFonts w:ascii="Arial" w:hAnsi="Arial" w:cs="Arial"/>
          <w:szCs w:val="20"/>
        </w:rPr>
      </w:pPr>
      <w:bookmarkStart w:id="16" w:name="_Toc188874845"/>
      <w:bookmarkStart w:id="17" w:name="_Toc200367082"/>
      <w:r w:rsidRPr="008A1757">
        <w:rPr>
          <w:rFonts w:ascii="Arial" w:hAnsi="Arial" w:cs="Arial"/>
          <w:szCs w:val="20"/>
        </w:rPr>
        <w:t>Descripción de la Instalación</w:t>
      </w:r>
      <w:bookmarkEnd w:id="16"/>
      <w:bookmarkEnd w:id="17"/>
    </w:p>
    <w:p w14:paraId="4D5DB808" w14:textId="69D1B3FD" w:rsidR="002D741C" w:rsidRPr="008A1757" w:rsidRDefault="002D741C" w:rsidP="002D741C">
      <w:pPr>
        <w:pStyle w:val="GUI1"/>
        <w:rPr>
          <w:rFonts w:ascii="Arial" w:hAnsi="Arial"/>
          <w:highlight w:val="yellow"/>
        </w:rPr>
      </w:pPr>
      <w:r w:rsidRPr="008A1757">
        <w:rPr>
          <w:rFonts w:ascii="Arial" w:hAnsi="Arial"/>
        </w:rPr>
        <w:t>Tensión nominal</w:t>
      </w:r>
      <w:r w:rsidR="00D65BF9" w:rsidRPr="008A1757">
        <w:rPr>
          <w:rFonts w:ascii="Arial" w:hAnsi="Arial"/>
        </w:rPr>
        <w:t xml:space="preserve">: </w:t>
      </w:r>
      <w:r w:rsidR="00D65BF9" w:rsidRPr="008A1757">
        <w:rPr>
          <w:rFonts w:ascii="Arial" w:hAnsi="Arial"/>
          <w:highlight w:val="yellow"/>
        </w:rPr>
        <w:t>20 kV.</w:t>
      </w:r>
    </w:p>
    <w:p w14:paraId="1F69FC6D" w14:textId="41BEC0B1" w:rsidR="002D741C" w:rsidRPr="008A1757" w:rsidRDefault="002D741C" w:rsidP="002D741C">
      <w:pPr>
        <w:pStyle w:val="GUI1"/>
        <w:rPr>
          <w:rFonts w:ascii="Arial" w:hAnsi="Arial"/>
          <w:highlight w:val="yellow"/>
        </w:rPr>
      </w:pPr>
      <w:r w:rsidRPr="008A1757">
        <w:rPr>
          <w:rFonts w:ascii="Arial" w:hAnsi="Arial"/>
        </w:rPr>
        <w:t>Tensión de servicio</w:t>
      </w:r>
      <w:r w:rsidR="00D65BF9" w:rsidRPr="008A1757">
        <w:rPr>
          <w:rFonts w:ascii="Arial" w:hAnsi="Arial"/>
        </w:rPr>
        <w:t xml:space="preserve">: </w:t>
      </w:r>
      <w:r w:rsidR="00D65BF9" w:rsidRPr="008A1757">
        <w:rPr>
          <w:rFonts w:ascii="Arial" w:hAnsi="Arial"/>
          <w:highlight w:val="yellow"/>
        </w:rPr>
        <w:t>12 kV</w:t>
      </w:r>
    </w:p>
    <w:p w14:paraId="2C78EA15" w14:textId="4B51359E" w:rsidR="000566EF" w:rsidRPr="008A1757" w:rsidRDefault="000566EF" w:rsidP="002D741C">
      <w:pPr>
        <w:pStyle w:val="GUI1"/>
        <w:rPr>
          <w:rFonts w:ascii="Arial" w:hAnsi="Arial"/>
          <w:highlight w:val="yellow"/>
        </w:rPr>
      </w:pPr>
      <w:proofErr w:type="spellStart"/>
      <w:r w:rsidRPr="008A1757">
        <w:rPr>
          <w:rFonts w:ascii="Arial" w:hAnsi="Arial"/>
        </w:rPr>
        <w:t>Nº</w:t>
      </w:r>
      <w:proofErr w:type="spellEnd"/>
      <w:r w:rsidRPr="008A1757">
        <w:rPr>
          <w:rFonts w:ascii="Arial" w:hAnsi="Arial"/>
        </w:rPr>
        <w:t xml:space="preserve"> de circuitos: </w:t>
      </w:r>
      <w:r w:rsidRPr="008A1757">
        <w:rPr>
          <w:rFonts w:ascii="Arial" w:hAnsi="Arial"/>
          <w:highlight w:val="yellow"/>
        </w:rPr>
        <w:t>1, trifásico</w:t>
      </w:r>
    </w:p>
    <w:p w14:paraId="40059C31" w14:textId="20AA570A" w:rsidR="002D741C" w:rsidRPr="008A1757" w:rsidRDefault="002D741C" w:rsidP="002D741C">
      <w:pPr>
        <w:pStyle w:val="GUI1"/>
        <w:rPr>
          <w:rFonts w:ascii="Arial" w:hAnsi="Arial"/>
          <w:highlight w:val="yellow"/>
        </w:rPr>
      </w:pPr>
      <w:r w:rsidRPr="008A1757">
        <w:rPr>
          <w:rFonts w:ascii="Arial" w:hAnsi="Arial"/>
        </w:rPr>
        <w:t>Condiciones de instalación</w:t>
      </w:r>
      <w:r w:rsidR="00D65BF9" w:rsidRPr="008A1757">
        <w:rPr>
          <w:rFonts w:ascii="Arial" w:hAnsi="Arial"/>
        </w:rPr>
        <w:t xml:space="preserve">: </w:t>
      </w:r>
      <w:r w:rsidR="00D65BF9" w:rsidRPr="008A1757">
        <w:rPr>
          <w:rFonts w:ascii="Arial" w:hAnsi="Arial"/>
          <w:highlight w:val="yellow"/>
        </w:rPr>
        <w:t>Bajo tubo.</w:t>
      </w:r>
    </w:p>
    <w:p w14:paraId="3245DF4A" w14:textId="15170777" w:rsidR="002D741C" w:rsidRPr="008A1757" w:rsidRDefault="002D741C" w:rsidP="002D741C">
      <w:pPr>
        <w:pStyle w:val="GUI1"/>
        <w:rPr>
          <w:rFonts w:ascii="Arial" w:hAnsi="Arial"/>
          <w:highlight w:val="yellow"/>
        </w:rPr>
      </w:pPr>
      <w:r w:rsidRPr="008A1757">
        <w:rPr>
          <w:rFonts w:ascii="Arial" w:hAnsi="Arial"/>
        </w:rPr>
        <w:t>Origen</w:t>
      </w:r>
      <w:r w:rsidR="00D65BF9" w:rsidRPr="008A1757">
        <w:rPr>
          <w:rFonts w:ascii="Arial" w:hAnsi="Arial"/>
        </w:rPr>
        <w:t xml:space="preserve">: </w:t>
      </w:r>
      <w:r w:rsidR="00D65BF9" w:rsidRPr="008A1757">
        <w:rPr>
          <w:rFonts w:ascii="Arial" w:hAnsi="Arial"/>
          <w:highlight w:val="yellow"/>
        </w:rPr>
        <w:t>C.T. MARTILLO (7275).</w:t>
      </w:r>
    </w:p>
    <w:p w14:paraId="3D93EB68" w14:textId="0EF2F787" w:rsidR="002D741C" w:rsidRPr="008A1757" w:rsidRDefault="002D741C" w:rsidP="002D741C">
      <w:pPr>
        <w:pStyle w:val="GUI1"/>
        <w:rPr>
          <w:rFonts w:ascii="Arial" w:hAnsi="Arial"/>
          <w:highlight w:val="yellow"/>
        </w:rPr>
      </w:pPr>
      <w:r w:rsidRPr="008A1757">
        <w:rPr>
          <w:rFonts w:ascii="Arial" w:hAnsi="Arial"/>
        </w:rPr>
        <w:t>Coordenadas UTM del Origen</w:t>
      </w:r>
      <w:r w:rsidR="006074B3" w:rsidRPr="008A1757">
        <w:rPr>
          <w:rFonts w:ascii="Arial" w:hAnsi="Arial"/>
        </w:rPr>
        <w:t xml:space="preserve">: </w:t>
      </w:r>
      <w:r w:rsidR="006074B3" w:rsidRPr="008A1757">
        <w:rPr>
          <w:rFonts w:ascii="Arial" w:hAnsi="Arial"/>
          <w:highlight w:val="yellow"/>
          <w:lang w:val="es-ES"/>
        </w:rPr>
        <w:t>X: 434.998; Y: 4.812.643; Huso: 30.</w:t>
      </w:r>
    </w:p>
    <w:p w14:paraId="6EBAC03B" w14:textId="682849EE" w:rsidR="002D741C" w:rsidRPr="008A1757" w:rsidRDefault="002D741C" w:rsidP="002D741C">
      <w:pPr>
        <w:pStyle w:val="GUI1"/>
        <w:rPr>
          <w:rFonts w:ascii="Arial" w:hAnsi="Arial"/>
          <w:highlight w:val="yellow"/>
        </w:rPr>
      </w:pPr>
      <w:r w:rsidRPr="008A1757">
        <w:rPr>
          <w:rFonts w:ascii="Arial" w:hAnsi="Arial"/>
        </w:rPr>
        <w:t>Final</w:t>
      </w:r>
      <w:r w:rsidR="006074B3" w:rsidRPr="008A1757">
        <w:rPr>
          <w:rFonts w:ascii="Arial" w:hAnsi="Arial"/>
        </w:rPr>
        <w:t xml:space="preserve">: </w:t>
      </w:r>
      <w:r w:rsidR="006074B3" w:rsidRPr="008A1757">
        <w:rPr>
          <w:rFonts w:ascii="Arial" w:hAnsi="Arial"/>
          <w:highlight w:val="yellow"/>
          <w:lang w:val="es-ES"/>
        </w:rPr>
        <w:t>NUEVO C.S. BANCO SANTANDER</w:t>
      </w:r>
    </w:p>
    <w:p w14:paraId="3FDDBFDB" w14:textId="232C3F74" w:rsidR="002D741C" w:rsidRPr="008A1757" w:rsidRDefault="002D741C" w:rsidP="002D741C">
      <w:pPr>
        <w:pStyle w:val="GUI1"/>
        <w:rPr>
          <w:rFonts w:ascii="Arial" w:hAnsi="Arial"/>
          <w:highlight w:val="yellow"/>
        </w:rPr>
      </w:pPr>
      <w:r w:rsidRPr="008A1757">
        <w:rPr>
          <w:rFonts w:ascii="Arial" w:hAnsi="Arial"/>
        </w:rPr>
        <w:t>Coordenadas UTM del Final</w:t>
      </w:r>
      <w:r w:rsidR="006074B3" w:rsidRPr="008A1757">
        <w:rPr>
          <w:rFonts w:ascii="Arial" w:hAnsi="Arial"/>
        </w:rPr>
        <w:t xml:space="preserve">: </w:t>
      </w:r>
      <w:r w:rsidR="006074B3" w:rsidRPr="008A1757">
        <w:rPr>
          <w:rFonts w:ascii="Arial" w:hAnsi="Arial"/>
          <w:highlight w:val="yellow"/>
          <w:lang w:val="es-ES"/>
        </w:rPr>
        <w:t>X: 435.041; Y: 4.812.455; Huso: 30.</w:t>
      </w:r>
    </w:p>
    <w:p w14:paraId="39161584" w14:textId="4FED5198" w:rsidR="002D741C" w:rsidRPr="008A1757" w:rsidRDefault="002D741C" w:rsidP="002D741C">
      <w:pPr>
        <w:pStyle w:val="GUI1"/>
        <w:rPr>
          <w:rFonts w:ascii="Arial" w:hAnsi="Arial"/>
        </w:rPr>
      </w:pPr>
      <w:r w:rsidRPr="008A1757">
        <w:rPr>
          <w:rFonts w:ascii="Arial" w:hAnsi="Arial"/>
        </w:rPr>
        <w:t>Longitud</w:t>
      </w:r>
      <w:r w:rsidR="006074B3" w:rsidRPr="008A1757">
        <w:rPr>
          <w:rFonts w:ascii="Arial" w:hAnsi="Arial"/>
        </w:rPr>
        <w:t xml:space="preserve">: </w:t>
      </w:r>
      <w:r w:rsidR="006074B3" w:rsidRPr="008A1757">
        <w:rPr>
          <w:rFonts w:ascii="Arial" w:hAnsi="Arial"/>
          <w:highlight w:val="yellow"/>
          <w:lang w:val="es-ES"/>
        </w:rPr>
        <w:t>270 m.</w:t>
      </w:r>
    </w:p>
    <w:p w14:paraId="1F444471" w14:textId="1B9C1909" w:rsidR="002D741C" w:rsidRPr="008A1757" w:rsidRDefault="002D741C" w:rsidP="002D741C">
      <w:pPr>
        <w:pStyle w:val="GUI1"/>
        <w:rPr>
          <w:rFonts w:ascii="Arial" w:hAnsi="Arial"/>
        </w:rPr>
      </w:pPr>
      <w:r w:rsidRPr="008A1757">
        <w:rPr>
          <w:rFonts w:ascii="Arial" w:hAnsi="Arial"/>
        </w:rPr>
        <w:t>Conductor (Tipo y Sección)</w:t>
      </w:r>
      <w:r w:rsidR="00B37484" w:rsidRPr="008A1757">
        <w:rPr>
          <w:rFonts w:ascii="Arial" w:hAnsi="Arial"/>
        </w:rPr>
        <w:t xml:space="preserve">: </w:t>
      </w:r>
      <w:r w:rsidR="00B37484" w:rsidRPr="008A1757">
        <w:rPr>
          <w:rFonts w:ascii="Arial" w:hAnsi="Arial"/>
          <w:highlight w:val="yellow"/>
          <w:lang w:val="es-ES"/>
        </w:rPr>
        <w:t>HEPRZ1- 12/20 kV 1X240 K Al + H16</w:t>
      </w:r>
      <w:r w:rsidR="00B37484" w:rsidRPr="008A1757">
        <w:rPr>
          <w:rFonts w:ascii="Arial" w:hAnsi="Arial"/>
          <w:lang w:val="es-ES"/>
        </w:rPr>
        <w:t>.</w:t>
      </w:r>
    </w:p>
    <w:p w14:paraId="42A12FE1" w14:textId="3D3F5C4C" w:rsidR="00B37484" w:rsidRPr="008A1757" w:rsidRDefault="00B37484" w:rsidP="002D741C">
      <w:pPr>
        <w:pStyle w:val="GUI1"/>
        <w:rPr>
          <w:rFonts w:ascii="Arial" w:hAnsi="Arial"/>
        </w:rPr>
      </w:pPr>
      <w:proofErr w:type="spellStart"/>
      <w:r w:rsidRPr="008A1757">
        <w:rPr>
          <w:rFonts w:ascii="Arial" w:hAnsi="Arial"/>
        </w:rPr>
        <w:t>Nº</w:t>
      </w:r>
      <w:proofErr w:type="spellEnd"/>
      <w:r w:rsidRPr="008A1757">
        <w:rPr>
          <w:rFonts w:ascii="Arial" w:hAnsi="Arial"/>
        </w:rPr>
        <w:t xml:space="preserve"> empalmes a ejecutar: </w:t>
      </w:r>
      <w:r w:rsidR="00966E9D" w:rsidRPr="008A1757">
        <w:rPr>
          <w:rFonts w:ascii="Arial" w:hAnsi="Arial"/>
          <w:highlight w:val="yellow"/>
        </w:rPr>
        <w:t>2</w:t>
      </w:r>
    </w:p>
    <w:p w14:paraId="5958D261" w14:textId="52B1CBBE" w:rsidR="00F4395B" w:rsidRPr="008A1757" w:rsidRDefault="00F4395B" w:rsidP="002D741C">
      <w:pPr>
        <w:pStyle w:val="GUI1"/>
        <w:rPr>
          <w:rFonts w:ascii="Arial" w:hAnsi="Arial"/>
        </w:rPr>
      </w:pPr>
      <w:r w:rsidRPr="008A1757">
        <w:rPr>
          <w:rFonts w:ascii="Arial" w:hAnsi="Arial"/>
        </w:rPr>
        <w:t xml:space="preserve">Intensidad de cortocircuito: </w:t>
      </w:r>
      <w:r w:rsidRPr="008A1757">
        <w:rPr>
          <w:rFonts w:ascii="Arial" w:hAnsi="Arial"/>
          <w:highlight w:val="yellow"/>
        </w:rPr>
        <w:t xml:space="preserve">16 </w:t>
      </w:r>
      <w:proofErr w:type="spellStart"/>
      <w:r w:rsidRPr="008A1757">
        <w:rPr>
          <w:rFonts w:ascii="Arial" w:hAnsi="Arial"/>
          <w:highlight w:val="yellow"/>
        </w:rPr>
        <w:t>kA</w:t>
      </w:r>
      <w:proofErr w:type="spellEnd"/>
      <w:r w:rsidRPr="008A1757">
        <w:rPr>
          <w:rFonts w:ascii="Arial" w:hAnsi="Arial"/>
        </w:rPr>
        <w:t xml:space="preserve">, </w:t>
      </w:r>
      <w:r w:rsidR="00977ACA" w:rsidRPr="008A1757">
        <w:rPr>
          <w:rFonts w:ascii="Arial" w:hAnsi="Arial"/>
          <w:highlight w:val="yellow"/>
        </w:rPr>
        <w:t>1s</w:t>
      </w:r>
    </w:p>
    <w:p w14:paraId="5D90B89D" w14:textId="77777777" w:rsidR="00394F05" w:rsidRPr="008A1757" w:rsidRDefault="00394F05" w:rsidP="00CD2A81">
      <w:pPr>
        <w:pStyle w:val="GUI1"/>
        <w:numPr>
          <w:ilvl w:val="0"/>
          <w:numId w:val="0"/>
        </w:numPr>
        <w:ind w:left="783" w:hanging="357"/>
        <w:rPr>
          <w:rFonts w:ascii="Arial" w:hAnsi="Arial"/>
        </w:rPr>
      </w:pPr>
    </w:p>
    <w:p w14:paraId="0587A790" w14:textId="0E2C8902" w:rsidR="00CD2A81" w:rsidRPr="008A1757" w:rsidRDefault="00CD2A81" w:rsidP="00CD2A81">
      <w:pPr>
        <w:pStyle w:val="GUI1"/>
        <w:numPr>
          <w:ilvl w:val="0"/>
          <w:numId w:val="0"/>
        </w:numPr>
        <w:ind w:left="783" w:hanging="357"/>
        <w:rPr>
          <w:rFonts w:ascii="Arial" w:hAnsi="Arial"/>
          <w:color w:val="auto"/>
        </w:rPr>
      </w:pPr>
      <w:r w:rsidRPr="008A1757">
        <w:rPr>
          <w:rFonts w:ascii="Arial" w:hAnsi="Arial"/>
        </w:rPr>
        <w:t xml:space="preserve">Los valores de las características técnicas se elegirán entre las indicadas en </w:t>
      </w:r>
      <w:r w:rsidR="006C0B2B" w:rsidRPr="008A1757">
        <w:rPr>
          <w:rFonts w:ascii="Arial" w:hAnsi="Arial"/>
        </w:rPr>
        <w:t>Proyecto tipo de líneas de Alta Tensión subterráneas (hasta 36 kV) (Código: PT-LSMT.VI)</w:t>
      </w:r>
      <w:r w:rsidRPr="008A1757">
        <w:rPr>
          <w:rFonts w:ascii="Arial" w:hAnsi="Arial"/>
        </w:rPr>
        <w:t xml:space="preserve"> y se indican en los apartados siguientes.</w:t>
      </w:r>
    </w:p>
    <w:p w14:paraId="48671BB8" w14:textId="77777777" w:rsidR="00CD2A81" w:rsidRPr="008A1757" w:rsidRDefault="00CD2A81" w:rsidP="00CD2A81">
      <w:pPr>
        <w:pStyle w:val="TITULO2"/>
        <w:ind w:left="867" w:hanging="510"/>
        <w:rPr>
          <w:rFonts w:ascii="Arial" w:hAnsi="Arial" w:cs="Arial"/>
          <w:szCs w:val="20"/>
        </w:rPr>
      </w:pPr>
      <w:bookmarkStart w:id="18" w:name="_Toc188874846"/>
      <w:bookmarkStart w:id="19" w:name="_Toc200367083"/>
      <w:r w:rsidRPr="008A1757">
        <w:rPr>
          <w:rFonts w:ascii="Arial" w:hAnsi="Arial" w:cs="Arial"/>
          <w:szCs w:val="20"/>
        </w:rPr>
        <w:t>Características Constructivas</w:t>
      </w:r>
      <w:bookmarkEnd w:id="18"/>
      <w:bookmarkEnd w:id="19"/>
    </w:p>
    <w:p w14:paraId="05A54B8D" w14:textId="0477054B" w:rsidR="00525920" w:rsidRPr="008A1757" w:rsidRDefault="00525920" w:rsidP="00CD2A81">
      <w:pPr>
        <w:pStyle w:val="TITULO3"/>
        <w:rPr>
          <w:rFonts w:ascii="Arial" w:hAnsi="Arial" w:cs="Arial"/>
          <w:szCs w:val="20"/>
        </w:rPr>
      </w:pPr>
      <w:bookmarkStart w:id="20" w:name="_Toc200367084"/>
      <w:r w:rsidRPr="008A1757">
        <w:rPr>
          <w:rFonts w:ascii="Arial" w:hAnsi="Arial" w:cs="Arial"/>
          <w:szCs w:val="20"/>
        </w:rPr>
        <w:t>Conductores</w:t>
      </w:r>
      <w:bookmarkEnd w:id="20"/>
    </w:p>
    <w:p w14:paraId="5505CFEE" w14:textId="77777777" w:rsidR="00FA1526" w:rsidRPr="008A1757" w:rsidRDefault="00FA1526" w:rsidP="00FA1526">
      <w:pPr>
        <w:pStyle w:val="PARRA3"/>
        <w:rPr>
          <w:rFonts w:ascii="Arial" w:hAnsi="Arial"/>
        </w:rPr>
      </w:pPr>
      <w:r w:rsidRPr="008A1757">
        <w:rPr>
          <w:rFonts w:ascii="Arial" w:hAnsi="Arial"/>
        </w:rPr>
        <w:t xml:space="preserve">Las tensiones asignadas para los cables son </w:t>
      </w:r>
      <w:r w:rsidRPr="008A1757">
        <w:rPr>
          <w:rFonts w:ascii="Arial" w:hAnsi="Arial"/>
          <w:highlight w:val="yellow"/>
        </w:rPr>
        <w:t>12/20kV.</w:t>
      </w:r>
    </w:p>
    <w:p w14:paraId="44AFD5B2" w14:textId="5B06C4B6" w:rsidR="00FA1526" w:rsidRPr="008A1757" w:rsidRDefault="00FA1526" w:rsidP="00FA1526">
      <w:pPr>
        <w:pStyle w:val="PARRA3"/>
        <w:rPr>
          <w:rFonts w:ascii="Arial" w:hAnsi="Arial"/>
        </w:rPr>
      </w:pPr>
      <w:r w:rsidRPr="008A1757">
        <w:rPr>
          <w:rFonts w:ascii="Arial" w:hAnsi="Arial"/>
        </w:rPr>
        <w:t xml:space="preserve">Los conductores utilizados en el presente Proyecto </w:t>
      </w:r>
      <w:r w:rsidRPr="008A1757">
        <w:rPr>
          <w:rFonts w:ascii="Arial" w:hAnsi="Arial"/>
          <w:highlight w:val="yellow"/>
        </w:rPr>
        <w:t xml:space="preserve">son cables unipolares tipo HEPRZ1 12/20 kV 1x 240 K Al + H16, que designa un cable unipolar de 12/20 kV, de 240 mm2, sección circular compacta de aluminio, aislado en </w:t>
      </w:r>
      <w:proofErr w:type="spellStart"/>
      <w:r w:rsidRPr="008A1757">
        <w:rPr>
          <w:rFonts w:ascii="Arial" w:hAnsi="Arial"/>
          <w:highlight w:val="yellow"/>
        </w:rPr>
        <w:t>etilenopropileno</w:t>
      </w:r>
      <w:proofErr w:type="spellEnd"/>
      <w:r w:rsidRPr="008A1757">
        <w:rPr>
          <w:rFonts w:ascii="Arial" w:hAnsi="Arial"/>
          <w:highlight w:val="yellow"/>
        </w:rPr>
        <w:t xml:space="preserve"> de alto módulo, con pantalla de cobre de 16 mm2 y cubierta de poliolefina.</w:t>
      </w:r>
    </w:p>
    <w:p w14:paraId="07BDFB17" w14:textId="77777777" w:rsidR="00077FFA" w:rsidRPr="008A1757" w:rsidRDefault="00077FFA" w:rsidP="000242D9">
      <w:pPr>
        <w:pStyle w:val="TITULO3"/>
        <w:rPr>
          <w:rFonts w:ascii="Arial" w:hAnsi="Arial" w:cs="Arial"/>
          <w:szCs w:val="20"/>
        </w:rPr>
      </w:pPr>
      <w:bookmarkStart w:id="21" w:name="_Toc200367087"/>
      <w:r w:rsidRPr="008A1757">
        <w:rPr>
          <w:rFonts w:ascii="Arial" w:hAnsi="Arial" w:cs="Arial"/>
          <w:szCs w:val="20"/>
        </w:rPr>
        <w:t>Terminales y empalmes</w:t>
      </w:r>
      <w:bookmarkEnd w:id="21"/>
    </w:p>
    <w:p w14:paraId="1E5655A8" w14:textId="3EC6DB1C" w:rsidR="00077FFA" w:rsidRPr="008A1757" w:rsidRDefault="00077FFA" w:rsidP="00077FFA">
      <w:pPr>
        <w:pStyle w:val="PARRA3"/>
        <w:rPr>
          <w:rFonts w:ascii="Arial" w:hAnsi="Arial"/>
        </w:rPr>
      </w:pPr>
      <w:r w:rsidRPr="008A1757">
        <w:rPr>
          <w:rFonts w:ascii="Arial" w:hAnsi="Arial"/>
        </w:rPr>
        <w:t xml:space="preserve">Terminales empalmes y resto de materiales relacionados con el </w:t>
      </w:r>
      <w:r w:rsidR="0066134B" w:rsidRPr="008A1757">
        <w:rPr>
          <w:rFonts w:ascii="Arial" w:hAnsi="Arial"/>
        </w:rPr>
        <w:t>conductor</w:t>
      </w:r>
      <w:r w:rsidRPr="008A1757">
        <w:rPr>
          <w:rFonts w:ascii="Arial" w:hAnsi="Arial"/>
        </w:rPr>
        <w:t xml:space="preserve"> serán elegidos y seleccionados en base a lo establecido en Proyecto tipo, y normativa interna que resulte de aplicación.</w:t>
      </w:r>
    </w:p>
    <w:p w14:paraId="724C6911" w14:textId="77777777" w:rsidR="00287099" w:rsidRPr="005426ED" w:rsidRDefault="00287099" w:rsidP="00287099">
      <w:pPr>
        <w:pStyle w:val="PARRA3"/>
        <w:rPr>
          <w:rFonts w:ascii="Arial" w:hAnsi="Arial"/>
          <w:b/>
          <w:bCs/>
          <w:u w:val="single"/>
        </w:rPr>
      </w:pPr>
      <w:r w:rsidRPr="005426ED">
        <w:rPr>
          <w:rFonts w:ascii="Arial" w:hAnsi="Arial"/>
          <w:b/>
          <w:bCs/>
          <w:u w:val="single"/>
        </w:rPr>
        <w:t>Terminaciones de interior</w:t>
      </w:r>
    </w:p>
    <w:p w14:paraId="7867B100" w14:textId="2F939CBE" w:rsidR="00287099" w:rsidRPr="005426ED" w:rsidRDefault="00287099" w:rsidP="00287099">
      <w:pPr>
        <w:pStyle w:val="PARRA3"/>
        <w:rPr>
          <w:rFonts w:ascii="Arial" w:hAnsi="Arial"/>
        </w:rPr>
      </w:pPr>
      <w:r w:rsidRPr="005426ED">
        <w:rPr>
          <w:rFonts w:ascii="Arial" w:hAnsi="Arial"/>
        </w:rPr>
        <w:lastRenderedPageBreak/>
        <w:t>Se emplearán conectores separables apantallados enchufables, y cumplirán con la norma UNE 211028</w:t>
      </w:r>
      <w:r w:rsidR="00274882" w:rsidRPr="005426ED">
        <w:rPr>
          <w:rFonts w:ascii="Arial" w:hAnsi="Arial"/>
        </w:rPr>
        <w:t>.</w:t>
      </w:r>
    </w:p>
    <w:p w14:paraId="3CFE48B5" w14:textId="77777777" w:rsidR="00287099" w:rsidRPr="005426ED" w:rsidRDefault="00287099" w:rsidP="00287099">
      <w:pPr>
        <w:pStyle w:val="PARRA3"/>
        <w:rPr>
          <w:rFonts w:ascii="Arial" w:hAnsi="Arial"/>
          <w:b/>
          <w:bCs/>
          <w:u w:val="single"/>
        </w:rPr>
      </w:pPr>
      <w:r w:rsidRPr="005426ED">
        <w:rPr>
          <w:rFonts w:ascii="Arial" w:hAnsi="Arial"/>
          <w:b/>
          <w:bCs/>
          <w:u w:val="single"/>
        </w:rPr>
        <w:t>Terminaciones de exterior</w:t>
      </w:r>
    </w:p>
    <w:p w14:paraId="02381D67" w14:textId="77777777" w:rsidR="00287099" w:rsidRPr="005426ED" w:rsidRDefault="00287099" w:rsidP="00287099">
      <w:pPr>
        <w:pStyle w:val="PARRA3"/>
        <w:rPr>
          <w:rFonts w:ascii="Arial" w:hAnsi="Arial"/>
          <w:color w:val="auto"/>
        </w:rPr>
      </w:pPr>
      <w:r w:rsidRPr="005426ED">
        <w:rPr>
          <w:rFonts w:ascii="Arial" w:hAnsi="Arial"/>
        </w:rPr>
        <w:t>Se emplearán terminaciones de cable para prestar servicio en instalaciones expuestas a la intemperie,</w:t>
      </w:r>
      <w:r w:rsidRPr="005426ED">
        <w:rPr>
          <w:rFonts w:ascii="Arial" w:hAnsi="Arial"/>
          <w:color w:val="auto"/>
        </w:rPr>
        <w:t xml:space="preserve"> serán de tipo contráctil en frío, y cumplirán con la norma UNE 211027. </w:t>
      </w:r>
    </w:p>
    <w:p w14:paraId="559A685C" w14:textId="77777777" w:rsidR="001A03B0" w:rsidRPr="005426ED" w:rsidRDefault="001A03B0" w:rsidP="001A03B0">
      <w:pPr>
        <w:pStyle w:val="PARRA3"/>
        <w:rPr>
          <w:rFonts w:ascii="Arial" w:hAnsi="Arial"/>
          <w:b/>
          <w:bCs/>
          <w:u w:val="single"/>
        </w:rPr>
      </w:pPr>
      <w:r w:rsidRPr="005426ED">
        <w:rPr>
          <w:rFonts w:ascii="Arial" w:hAnsi="Arial"/>
          <w:b/>
          <w:bCs/>
          <w:u w:val="single"/>
        </w:rPr>
        <w:t>Empalmes</w:t>
      </w:r>
    </w:p>
    <w:p w14:paraId="1FA269B1" w14:textId="77777777" w:rsidR="001A03B0" w:rsidRPr="005426ED" w:rsidRDefault="001A03B0" w:rsidP="001A03B0">
      <w:pPr>
        <w:pStyle w:val="PARRA3"/>
        <w:rPr>
          <w:rFonts w:ascii="Arial" w:hAnsi="Arial"/>
        </w:rPr>
      </w:pPr>
      <w:r w:rsidRPr="005426ED">
        <w:rPr>
          <w:rFonts w:ascii="Arial" w:hAnsi="Arial"/>
        </w:rPr>
        <w:t>Se realizarán empalmes en caso necesario garantizando la conexión entre los cables para formar un circuito continuo, serán de tipo contráctil en frío, y cumplirán con la norma UNE 211027.</w:t>
      </w:r>
    </w:p>
    <w:p w14:paraId="2B5EE38D" w14:textId="34BD5DBB" w:rsidR="00287099" w:rsidRPr="008A1757" w:rsidRDefault="001A03B0" w:rsidP="001A03B0">
      <w:pPr>
        <w:pStyle w:val="PARRA3"/>
        <w:rPr>
          <w:rFonts w:ascii="Arial" w:hAnsi="Arial"/>
        </w:rPr>
      </w:pPr>
      <w:r w:rsidRPr="005426ED">
        <w:rPr>
          <w:rFonts w:ascii="Arial" w:hAnsi="Arial"/>
        </w:rPr>
        <w:t xml:space="preserve">El conector de empalme será </w:t>
      </w:r>
      <w:proofErr w:type="spellStart"/>
      <w:r w:rsidRPr="005426ED">
        <w:rPr>
          <w:rFonts w:ascii="Arial" w:hAnsi="Arial"/>
        </w:rPr>
        <w:t>monometálico</w:t>
      </w:r>
      <w:proofErr w:type="spellEnd"/>
      <w:r w:rsidRPr="005426ED">
        <w:rPr>
          <w:rFonts w:ascii="Arial" w:hAnsi="Arial"/>
        </w:rPr>
        <w:t xml:space="preserve"> y cumplirá con las normas, UNE 211024-1 y UNE 211024-3 efectuándose el engastado de las piezas metálicas mediante tornillería fusible con apriete mecánico.</w:t>
      </w:r>
    </w:p>
    <w:p w14:paraId="56C9BCCD" w14:textId="65D05DA4" w:rsidR="00CD2A81" w:rsidRPr="008A1757" w:rsidRDefault="00742EF2" w:rsidP="00CD2A81">
      <w:pPr>
        <w:pStyle w:val="TITULO3"/>
        <w:rPr>
          <w:rFonts w:ascii="Arial" w:hAnsi="Arial" w:cs="Arial"/>
          <w:szCs w:val="20"/>
        </w:rPr>
      </w:pPr>
      <w:bookmarkStart w:id="22" w:name="_Toc200367085"/>
      <w:r w:rsidRPr="008A1757">
        <w:rPr>
          <w:rFonts w:ascii="Arial" w:hAnsi="Arial" w:cs="Arial"/>
          <w:szCs w:val="20"/>
        </w:rPr>
        <w:t>Canalizaciones</w:t>
      </w:r>
      <w:bookmarkEnd w:id="22"/>
    </w:p>
    <w:p w14:paraId="0F628BB0" w14:textId="77777777" w:rsidR="00CD4824" w:rsidRPr="008A1757" w:rsidRDefault="00CD4824" w:rsidP="00CD4824">
      <w:pPr>
        <w:pStyle w:val="PARRA3"/>
        <w:rPr>
          <w:rStyle w:val="PARRA5Car"/>
          <w:rFonts w:ascii="Arial" w:eastAsia="CIDFont+F3" w:hAnsi="Arial"/>
        </w:rPr>
      </w:pPr>
      <w:r w:rsidRPr="008A1757">
        <w:rPr>
          <w:rStyle w:val="PARRA5Car"/>
          <w:rFonts w:ascii="Arial" w:eastAsia="CIDFont+F3" w:hAnsi="Arial"/>
        </w:rPr>
        <w:t>Las canalizaciones proyectadas presentarán las siguientes características:</w:t>
      </w:r>
    </w:p>
    <w:p w14:paraId="502A1227" w14:textId="0EDB1BB6" w:rsidR="00CD4824" w:rsidRPr="008A1757" w:rsidRDefault="00CD4824" w:rsidP="00CD4824">
      <w:pPr>
        <w:pStyle w:val="GUI1"/>
        <w:rPr>
          <w:rFonts w:ascii="Arial" w:hAnsi="Arial"/>
        </w:rPr>
      </w:pPr>
      <w:r w:rsidRPr="008A1757">
        <w:rPr>
          <w:rFonts w:ascii="Arial" w:hAnsi="Arial"/>
        </w:rPr>
        <w:t>En general se ajustarán a las condiciones indicadas en el Proyecto Tipo de Líneas de Alta Tensión Subterráneas de VIESGO (Código: PT-LSMT.VI).</w:t>
      </w:r>
    </w:p>
    <w:p w14:paraId="1507BAA2" w14:textId="7FB37E58" w:rsidR="00CD4824" w:rsidRPr="008A1757" w:rsidRDefault="00CD4824" w:rsidP="00CD4824">
      <w:pPr>
        <w:pStyle w:val="GUI1"/>
        <w:rPr>
          <w:rFonts w:ascii="Arial" w:hAnsi="Arial"/>
          <w:highlight w:val="yellow"/>
        </w:rPr>
      </w:pPr>
      <w:r w:rsidRPr="008A1757">
        <w:rPr>
          <w:rFonts w:ascii="Arial" w:hAnsi="Arial"/>
          <w:highlight w:val="yellow"/>
        </w:rPr>
        <w:t>Para evitar riesgos por contactos eléctricos accidentales durante los trabajos de movimientos de tierras posteriores, los conductores se instalarán bajo tubos hormigonados en todo su recorrido, como se indica en los planos.</w:t>
      </w:r>
    </w:p>
    <w:p w14:paraId="7146ACDA" w14:textId="641A9A15" w:rsidR="00CD4824" w:rsidRPr="008A1757" w:rsidRDefault="00CD4824" w:rsidP="00CD4824">
      <w:pPr>
        <w:pStyle w:val="GUI1"/>
        <w:rPr>
          <w:rFonts w:ascii="Arial" w:hAnsi="Arial"/>
          <w:highlight w:val="yellow"/>
        </w:rPr>
      </w:pPr>
      <w:r w:rsidRPr="008A1757">
        <w:rPr>
          <w:rFonts w:ascii="Arial" w:hAnsi="Arial"/>
          <w:highlight w:val="yellow"/>
        </w:rPr>
        <w:t>El diámetro interior mínimo de los tubos será de 120 mm, para que permita albergar una terna de cables correspondientes a un circuito trifásico normalizado de sección 240 mm2.</w:t>
      </w:r>
    </w:p>
    <w:p w14:paraId="2EDF9BCF" w14:textId="73B64ABE" w:rsidR="00CD4824" w:rsidRPr="008A1757" w:rsidRDefault="00CD4824" w:rsidP="00CD4824">
      <w:pPr>
        <w:pStyle w:val="GUI1"/>
        <w:rPr>
          <w:rFonts w:ascii="Arial" w:hAnsi="Arial"/>
          <w:highlight w:val="yellow"/>
        </w:rPr>
      </w:pPr>
      <w:r w:rsidRPr="008A1757">
        <w:rPr>
          <w:rFonts w:ascii="Arial" w:hAnsi="Arial"/>
          <w:highlight w:val="yellow"/>
        </w:rPr>
        <w:t>Los tubos serán suministrados en barras de 6 m de longitud, no admitiéndose el uso de tubos suministrados en rollos.</w:t>
      </w:r>
    </w:p>
    <w:p w14:paraId="706954FF" w14:textId="46740B18" w:rsidR="00CD4824" w:rsidRPr="008A1757" w:rsidRDefault="00CD4824" w:rsidP="00CD4824">
      <w:pPr>
        <w:pStyle w:val="GUI1"/>
        <w:rPr>
          <w:rFonts w:ascii="Arial" w:hAnsi="Arial"/>
          <w:highlight w:val="yellow"/>
        </w:rPr>
      </w:pPr>
      <w:r w:rsidRPr="008A1757">
        <w:rPr>
          <w:rFonts w:ascii="Arial" w:hAnsi="Arial"/>
          <w:highlight w:val="yellow"/>
        </w:rPr>
        <w:t xml:space="preserve">Los tubos empleados en canalizaciones subterráneas para cables de telecontrol se ajustarán a lo prescrito en la norma UNE-EN 50086-2-4 así como en la norma UNE-EN 61386-23, serán así mismo de polietileno de alta densidad, flexibles, tipo </w:t>
      </w:r>
      <w:proofErr w:type="spellStart"/>
      <w:r w:rsidRPr="008A1757">
        <w:rPr>
          <w:rFonts w:ascii="Arial" w:hAnsi="Arial"/>
          <w:highlight w:val="yellow"/>
        </w:rPr>
        <w:t>tritubo</w:t>
      </w:r>
      <w:proofErr w:type="spellEnd"/>
      <w:r w:rsidRPr="008A1757">
        <w:rPr>
          <w:rFonts w:ascii="Arial" w:hAnsi="Arial"/>
          <w:highlight w:val="yellow"/>
        </w:rPr>
        <w:t xml:space="preserve"> formado por tres tubos de iguales dimensiones (50 mm de diámetro), dispuestos paralelamente en un plano y unidos entre sí por una membrana. En su colocación los tres tubos estarán alineados en posición horizontal, tal y como figura en los planos.</w:t>
      </w:r>
    </w:p>
    <w:p w14:paraId="13EE9D78" w14:textId="10DF082C" w:rsidR="00CD4824" w:rsidRPr="008A1757" w:rsidRDefault="00CD4824" w:rsidP="00CD4824">
      <w:pPr>
        <w:pStyle w:val="GUI1"/>
        <w:rPr>
          <w:rFonts w:ascii="Arial" w:hAnsi="Arial"/>
          <w:highlight w:val="yellow"/>
        </w:rPr>
      </w:pPr>
      <w:r w:rsidRPr="008A1757">
        <w:rPr>
          <w:rFonts w:ascii="Arial" w:hAnsi="Arial"/>
          <w:highlight w:val="yellow"/>
        </w:rPr>
        <w:t>El hormigón empleado en la canalización será del tipo HM-20/B/20/I.</w:t>
      </w:r>
    </w:p>
    <w:p w14:paraId="441BCE8C" w14:textId="2D8A5013" w:rsidR="00CD4824" w:rsidRPr="008A1757" w:rsidRDefault="00CD4824" w:rsidP="00CD4824">
      <w:pPr>
        <w:pStyle w:val="GUI1"/>
        <w:rPr>
          <w:rFonts w:ascii="Arial" w:hAnsi="Arial"/>
          <w:highlight w:val="yellow"/>
        </w:rPr>
      </w:pPr>
      <w:r w:rsidRPr="008A1757">
        <w:rPr>
          <w:rFonts w:ascii="Arial" w:hAnsi="Arial"/>
          <w:highlight w:val="yellow"/>
        </w:rPr>
        <w:t>El uso de separadores en los tubos se ajustará a las siguientes condiciones:</w:t>
      </w:r>
    </w:p>
    <w:p w14:paraId="79CFB569" w14:textId="1AFA071D" w:rsidR="00CD4824" w:rsidRPr="008A1757" w:rsidRDefault="00CD4824" w:rsidP="00CD4824">
      <w:pPr>
        <w:pStyle w:val="GUI1"/>
        <w:numPr>
          <w:ilvl w:val="1"/>
          <w:numId w:val="22"/>
        </w:numPr>
        <w:rPr>
          <w:rFonts w:ascii="Arial" w:hAnsi="Arial"/>
          <w:highlight w:val="yellow"/>
        </w:rPr>
      </w:pPr>
      <w:r w:rsidRPr="008A1757">
        <w:rPr>
          <w:rFonts w:ascii="Arial" w:hAnsi="Arial"/>
          <w:highlight w:val="yellow"/>
        </w:rPr>
        <w:t>En zanja con menos de 6 tubos no se instalarán separadores.</w:t>
      </w:r>
    </w:p>
    <w:p w14:paraId="3EC9E0DB" w14:textId="692A3B5D" w:rsidR="00CD4824" w:rsidRPr="008A1757" w:rsidRDefault="00CD4824" w:rsidP="0003628C">
      <w:pPr>
        <w:pStyle w:val="GUI1"/>
        <w:numPr>
          <w:ilvl w:val="1"/>
          <w:numId w:val="22"/>
        </w:numPr>
        <w:rPr>
          <w:rFonts w:ascii="Arial" w:hAnsi="Arial"/>
          <w:highlight w:val="yellow"/>
        </w:rPr>
      </w:pPr>
      <w:r w:rsidRPr="008A1757">
        <w:rPr>
          <w:rFonts w:ascii="Arial" w:hAnsi="Arial"/>
          <w:highlight w:val="yellow"/>
        </w:rPr>
        <w:t>En zanja con 6 tubos no se instalarán separadores, salvo que sea un enlace a Subestación o nodo principal.</w:t>
      </w:r>
    </w:p>
    <w:p w14:paraId="7E36474A" w14:textId="0E0EAC02" w:rsidR="00CD2A81" w:rsidRPr="008A1757" w:rsidRDefault="00CD4824" w:rsidP="00CD4824">
      <w:pPr>
        <w:pStyle w:val="GUI1"/>
        <w:numPr>
          <w:ilvl w:val="1"/>
          <w:numId w:val="22"/>
        </w:numPr>
        <w:rPr>
          <w:rFonts w:ascii="Arial" w:hAnsi="Arial"/>
          <w:highlight w:val="yellow"/>
        </w:rPr>
      </w:pPr>
      <w:r w:rsidRPr="008A1757">
        <w:rPr>
          <w:rFonts w:ascii="Arial" w:hAnsi="Arial"/>
          <w:highlight w:val="yellow"/>
        </w:rPr>
        <w:t>En zanja con más de 6 tubos se instalarán siempre separadores.</w:t>
      </w:r>
    </w:p>
    <w:p w14:paraId="0359EDB4" w14:textId="55CE951C" w:rsidR="00CD2A81" w:rsidRPr="008A1757" w:rsidRDefault="00742EF2" w:rsidP="00CD2A81">
      <w:pPr>
        <w:pStyle w:val="TITULO3"/>
        <w:rPr>
          <w:rFonts w:ascii="Arial" w:hAnsi="Arial" w:cs="Arial"/>
          <w:szCs w:val="20"/>
        </w:rPr>
      </w:pPr>
      <w:bookmarkStart w:id="23" w:name="_Toc200367086"/>
      <w:r w:rsidRPr="008A1757">
        <w:rPr>
          <w:rFonts w:ascii="Arial" w:hAnsi="Arial" w:cs="Arial"/>
          <w:szCs w:val="20"/>
        </w:rPr>
        <w:t>Arquetas</w:t>
      </w:r>
      <w:bookmarkEnd w:id="23"/>
    </w:p>
    <w:p w14:paraId="6ED89BA9" w14:textId="77777777" w:rsidR="00AD3C3B" w:rsidRPr="008A1757" w:rsidRDefault="00AD3C3B" w:rsidP="001660D8">
      <w:pPr>
        <w:pStyle w:val="PARRA3"/>
        <w:rPr>
          <w:rFonts w:ascii="Arial" w:hAnsi="Arial"/>
        </w:rPr>
      </w:pPr>
      <w:r w:rsidRPr="008A1757">
        <w:rPr>
          <w:rFonts w:ascii="Arial" w:hAnsi="Arial"/>
        </w:rPr>
        <w:t>Las arquetas proyectadas presentarán las siguientes características:</w:t>
      </w:r>
    </w:p>
    <w:p w14:paraId="06D896D6" w14:textId="495E42A8" w:rsidR="00AD3C3B" w:rsidRPr="008A1757" w:rsidRDefault="00AD3C3B" w:rsidP="001660D8">
      <w:pPr>
        <w:pStyle w:val="GUI1"/>
        <w:rPr>
          <w:rFonts w:ascii="Arial" w:hAnsi="Arial"/>
          <w:highlight w:val="yellow"/>
        </w:rPr>
      </w:pPr>
      <w:r w:rsidRPr="008A1757">
        <w:rPr>
          <w:rFonts w:ascii="Arial" w:hAnsi="Arial"/>
          <w:highlight w:val="yellow"/>
        </w:rPr>
        <w:lastRenderedPageBreak/>
        <w:t>En general se ajustarán a las condiciones indicadas en el Proyecto Tipo de Líneas de Alta Tensión</w:t>
      </w:r>
      <w:r w:rsidR="009D353C" w:rsidRPr="008A1757">
        <w:rPr>
          <w:rFonts w:ascii="Arial" w:hAnsi="Arial"/>
          <w:highlight w:val="yellow"/>
        </w:rPr>
        <w:t xml:space="preserve"> Subterráneas de VIESGO (Código: PT-LSMT.VI)</w:t>
      </w:r>
    </w:p>
    <w:p w14:paraId="6560C0B5" w14:textId="77777777" w:rsidR="001660D8" w:rsidRPr="008A1757" w:rsidRDefault="001660D8" w:rsidP="001660D8">
      <w:pPr>
        <w:pStyle w:val="GUI1"/>
        <w:rPr>
          <w:rFonts w:ascii="Arial" w:hAnsi="Arial"/>
          <w:highlight w:val="yellow"/>
        </w:rPr>
      </w:pPr>
      <w:r w:rsidRPr="008A1757">
        <w:rPr>
          <w:rFonts w:ascii="Arial" w:hAnsi="Arial"/>
          <w:highlight w:val="yellow"/>
        </w:rPr>
        <w:t>La distancia entre arquetas será la indicada en los planos adjuntos.</w:t>
      </w:r>
    </w:p>
    <w:p w14:paraId="2EDA07F1" w14:textId="1EC7558F" w:rsidR="001660D8" w:rsidRPr="008A1757" w:rsidRDefault="001660D8" w:rsidP="00C0010B">
      <w:pPr>
        <w:pStyle w:val="GUI1"/>
        <w:rPr>
          <w:rFonts w:ascii="Arial" w:hAnsi="Arial"/>
          <w:highlight w:val="yellow"/>
        </w:rPr>
      </w:pPr>
      <w:proofErr w:type="gramStart"/>
      <w:r w:rsidRPr="008A1757">
        <w:rPr>
          <w:rFonts w:ascii="Arial" w:hAnsi="Arial"/>
          <w:highlight w:val="yellow"/>
        </w:rPr>
        <w:t>Las arquetas nuevas a instalar</w:t>
      </w:r>
      <w:proofErr w:type="gramEnd"/>
      <w:r w:rsidRPr="008A1757">
        <w:rPr>
          <w:rFonts w:ascii="Arial" w:hAnsi="Arial"/>
          <w:highlight w:val="yellow"/>
        </w:rPr>
        <w:t xml:space="preserve"> serán prioritariamente prefabricas </w:t>
      </w:r>
      <w:proofErr w:type="spellStart"/>
      <w:r w:rsidRPr="008A1757">
        <w:rPr>
          <w:rFonts w:ascii="Arial" w:hAnsi="Arial"/>
          <w:highlight w:val="yellow"/>
        </w:rPr>
        <w:t>troncopiramidales</w:t>
      </w:r>
      <w:proofErr w:type="spellEnd"/>
      <w:r w:rsidRPr="008A1757">
        <w:rPr>
          <w:rFonts w:ascii="Arial" w:hAnsi="Arial"/>
          <w:highlight w:val="yellow"/>
        </w:rPr>
        <w:t xml:space="preserve"> según las dimensiones</w:t>
      </w:r>
      <w:r w:rsidR="008D74D8" w:rsidRPr="008A1757">
        <w:rPr>
          <w:rFonts w:ascii="Arial" w:hAnsi="Arial"/>
          <w:highlight w:val="yellow"/>
        </w:rPr>
        <w:t xml:space="preserve"> </w:t>
      </w:r>
      <w:r w:rsidRPr="008A1757">
        <w:rPr>
          <w:rFonts w:ascii="Arial" w:hAnsi="Arial"/>
          <w:highlight w:val="yellow"/>
        </w:rPr>
        <w:t>y características que se indican en los planos que se acompañan.</w:t>
      </w:r>
    </w:p>
    <w:p w14:paraId="38DBAEEA" w14:textId="406BA409" w:rsidR="001660D8" w:rsidRPr="008A1757" w:rsidRDefault="001660D8" w:rsidP="007F44AC">
      <w:pPr>
        <w:pStyle w:val="GUI1"/>
        <w:rPr>
          <w:rFonts w:ascii="Arial" w:hAnsi="Arial"/>
          <w:highlight w:val="yellow"/>
        </w:rPr>
      </w:pPr>
      <w:r w:rsidRPr="008A1757">
        <w:rPr>
          <w:rFonts w:ascii="Arial" w:hAnsi="Arial"/>
          <w:highlight w:val="yellow"/>
        </w:rPr>
        <w:t>Las arquetas no deben reducir el radio mínimo de curvatura del cable. Para las secciones de los cables</w:t>
      </w:r>
      <w:r w:rsidR="008D74D8" w:rsidRPr="008A1757">
        <w:rPr>
          <w:rFonts w:ascii="Arial" w:hAnsi="Arial"/>
          <w:highlight w:val="yellow"/>
        </w:rPr>
        <w:t xml:space="preserve"> </w:t>
      </w:r>
      <w:r w:rsidRPr="008A1757">
        <w:rPr>
          <w:rFonts w:ascii="Arial" w:hAnsi="Arial"/>
          <w:highlight w:val="yellow"/>
        </w:rPr>
        <w:t>normalizados, los radios mínimos de curvatura serán los indicados en el Proyecto Tipo de Líneas de Alta</w:t>
      </w:r>
      <w:r w:rsidR="009D353C" w:rsidRPr="008A1757">
        <w:rPr>
          <w:rFonts w:ascii="Arial" w:hAnsi="Arial"/>
          <w:highlight w:val="yellow"/>
        </w:rPr>
        <w:t xml:space="preserve"> </w:t>
      </w:r>
      <w:r w:rsidRPr="008A1757">
        <w:rPr>
          <w:rFonts w:ascii="Arial" w:hAnsi="Arial"/>
          <w:highlight w:val="yellow"/>
        </w:rPr>
        <w:t>Tensión Subterráneas de VIESGO (Código: PT-LSMT.VI).</w:t>
      </w:r>
    </w:p>
    <w:p w14:paraId="5ED22C29" w14:textId="4EA97A53" w:rsidR="001660D8" w:rsidRPr="008A1757" w:rsidRDefault="001660D8" w:rsidP="001660D8">
      <w:pPr>
        <w:pStyle w:val="GUI1"/>
        <w:rPr>
          <w:rFonts w:ascii="Arial" w:hAnsi="Arial"/>
          <w:highlight w:val="yellow"/>
        </w:rPr>
      </w:pPr>
      <w:r w:rsidRPr="008A1757">
        <w:rPr>
          <w:rFonts w:ascii="Arial" w:hAnsi="Arial"/>
          <w:highlight w:val="yellow"/>
        </w:rPr>
        <w:t>Los tubos quedarán debidamente sellados en sus extremos, así como a la entrada y salida de las arquetas.</w:t>
      </w:r>
    </w:p>
    <w:p w14:paraId="6C193EF1" w14:textId="4D228C87" w:rsidR="001660D8" w:rsidRPr="008A1757" w:rsidRDefault="001660D8" w:rsidP="001660D8">
      <w:pPr>
        <w:pStyle w:val="GUI1"/>
        <w:rPr>
          <w:rFonts w:ascii="Arial" w:hAnsi="Arial"/>
          <w:highlight w:val="yellow"/>
        </w:rPr>
      </w:pPr>
      <w:r w:rsidRPr="008A1757">
        <w:rPr>
          <w:rFonts w:ascii="Arial" w:hAnsi="Arial"/>
          <w:highlight w:val="yellow"/>
        </w:rPr>
        <w:t>La profundidad de las arquetas será al menos 10 cm mayor que la profundidad de la canalización asociada.</w:t>
      </w:r>
    </w:p>
    <w:p w14:paraId="195CC2B8" w14:textId="7C673D32" w:rsidR="00630583" w:rsidRPr="00743EEC" w:rsidRDefault="00743EEC" w:rsidP="00630583">
      <w:pPr>
        <w:pStyle w:val="GUI1"/>
        <w:rPr>
          <w:rFonts w:ascii="Arial" w:hAnsi="Arial"/>
        </w:rPr>
      </w:pPr>
      <w:r w:rsidRPr="00743EEC">
        <w:rPr>
          <w:rFonts w:ascii="Arial" w:hAnsi="Arial"/>
        </w:rPr>
        <w:t>En el interior de arquetas se aplicará las directrices señalización, marcado e identificación de cables subterráneos indicados por LA EMPRESA.</w:t>
      </w:r>
    </w:p>
    <w:p w14:paraId="58CF83C2" w14:textId="77777777" w:rsidR="008A1757" w:rsidRPr="006824B2" w:rsidRDefault="008A1757" w:rsidP="008A1757">
      <w:pPr>
        <w:pStyle w:val="TITULO3"/>
        <w:rPr>
          <w:rFonts w:ascii="Arial" w:hAnsi="Arial" w:cs="Arial"/>
          <w:szCs w:val="20"/>
        </w:rPr>
      </w:pPr>
      <w:r w:rsidRPr="006824B2">
        <w:rPr>
          <w:rFonts w:ascii="Arial" w:hAnsi="Arial" w:cs="Arial"/>
          <w:szCs w:val="20"/>
        </w:rPr>
        <w:t>Cruzamientos y paralelismos</w:t>
      </w:r>
    </w:p>
    <w:p w14:paraId="2BFE89B0" w14:textId="77777777" w:rsidR="008A1757" w:rsidRPr="006824B2" w:rsidRDefault="008A1757" w:rsidP="008A1757">
      <w:pPr>
        <w:pStyle w:val="PARRA3"/>
        <w:rPr>
          <w:rFonts w:ascii="Arial" w:hAnsi="Arial"/>
          <w:lang w:val="es-ES"/>
        </w:rPr>
      </w:pPr>
      <w:r w:rsidRPr="006824B2">
        <w:rPr>
          <w:rFonts w:ascii="Arial" w:hAnsi="Arial"/>
          <w:lang w:val="es-ES"/>
        </w:rPr>
        <w:t>Relación de afecciones, cruzamientos, paralelismos y demás situaciones reguladas en la ITC-LAT 06 del R.D. 223/2008 que producen como consecuencia del trazado de la línea:</w:t>
      </w:r>
    </w:p>
    <w:p w14:paraId="5EF4E11A" w14:textId="77777777" w:rsidR="008A1757" w:rsidRPr="006824B2" w:rsidRDefault="008A1757" w:rsidP="008A1757">
      <w:pPr>
        <w:pStyle w:val="PARRA3"/>
        <w:rPr>
          <w:rFonts w:ascii="Arial" w:hAnsi="Arial"/>
          <w:lang w:val="es-ES"/>
        </w:rPr>
      </w:pPr>
      <w:r w:rsidRPr="006824B2">
        <w:rPr>
          <w:rFonts w:ascii="Arial" w:hAnsi="Arial"/>
          <w:lang w:val="es-ES"/>
        </w:rPr>
        <w:t>Afecciones:</w:t>
      </w:r>
    </w:p>
    <w:tbl>
      <w:tblPr>
        <w:tblStyle w:val="Tablaconcuadrcula"/>
        <w:tblW w:w="0" w:type="auto"/>
        <w:tblLook w:val="04A0" w:firstRow="1" w:lastRow="0" w:firstColumn="1" w:lastColumn="0" w:noHBand="0" w:noVBand="1"/>
      </w:tblPr>
      <w:tblGrid>
        <w:gridCol w:w="4134"/>
        <w:gridCol w:w="4134"/>
      </w:tblGrid>
      <w:tr w:rsidR="008A1757" w:rsidRPr="002E5821" w14:paraId="4FFA9D44" w14:textId="77777777" w:rsidTr="00C3571A">
        <w:tc>
          <w:tcPr>
            <w:tcW w:w="4134" w:type="dxa"/>
          </w:tcPr>
          <w:p w14:paraId="736C9D2D" w14:textId="77777777" w:rsidR="008A1757" w:rsidRPr="006824B2" w:rsidRDefault="008A1757" w:rsidP="00C3571A">
            <w:pPr>
              <w:pStyle w:val="PARRA3"/>
              <w:ind w:firstLine="0"/>
              <w:rPr>
                <w:rFonts w:ascii="Arial" w:hAnsi="Arial"/>
                <w:lang w:val="es-ES"/>
              </w:rPr>
            </w:pPr>
            <w:r w:rsidRPr="006824B2">
              <w:rPr>
                <w:rFonts w:ascii="Arial" w:hAnsi="Arial"/>
                <w:lang w:val="es-ES"/>
              </w:rPr>
              <w:t>SERVICIO</w:t>
            </w:r>
          </w:p>
        </w:tc>
        <w:tc>
          <w:tcPr>
            <w:tcW w:w="4134" w:type="dxa"/>
          </w:tcPr>
          <w:p w14:paraId="28D6B56B" w14:textId="77777777" w:rsidR="008A1757" w:rsidRPr="002E5821" w:rsidRDefault="008A1757" w:rsidP="00C3571A">
            <w:pPr>
              <w:pStyle w:val="PARRA3"/>
              <w:ind w:firstLine="0"/>
              <w:rPr>
                <w:rFonts w:ascii="Arial" w:hAnsi="Arial"/>
                <w:lang w:val="es-ES"/>
              </w:rPr>
            </w:pPr>
            <w:r w:rsidRPr="006824B2">
              <w:rPr>
                <w:rFonts w:ascii="Arial" w:hAnsi="Arial"/>
                <w:lang w:val="es-ES"/>
              </w:rPr>
              <w:t>ORGANISMO</w:t>
            </w:r>
          </w:p>
        </w:tc>
      </w:tr>
      <w:tr w:rsidR="008A1757" w:rsidRPr="002E5821" w14:paraId="1157ACB8" w14:textId="77777777" w:rsidTr="00C3571A">
        <w:tc>
          <w:tcPr>
            <w:tcW w:w="4134" w:type="dxa"/>
          </w:tcPr>
          <w:p w14:paraId="5C7019E9" w14:textId="77777777" w:rsidR="008A1757" w:rsidRPr="00FA165C" w:rsidRDefault="008A1757" w:rsidP="00C3571A">
            <w:pPr>
              <w:pStyle w:val="PARRA3"/>
              <w:ind w:firstLine="0"/>
              <w:rPr>
                <w:rFonts w:ascii="Arial" w:hAnsi="Arial"/>
                <w:highlight w:val="yellow"/>
                <w:lang w:val="es-ES"/>
              </w:rPr>
            </w:pPr>
            <w:r w:rsidRPr="00FA165C">
              <w:rPr>
                <w:rFonts w:ascii="Arial" w:eastAsia="CIDFont+F3" w:hAnsi="Arial"/>
                <w:highlight w:val="yellow"/>
              </w:rPr>
              <w:t>Servicios Municipales Ayto. de Santander</w:t>
            </w:r>
          </w:p>
        </w:tc>
        <w:tc>
          <w:tcPr>
            <w:tcW w:w="4134" w:type="dxa"/>
          </w:tcPr>
          <w:p w14:paraId="539EE22D" w14:textId="77777777" w:rsidR="008A1757" w:rsidRPr="00FA165C" w:rsidRDefault="008A1757" w:rsidP="00C3571A">
            <w:pPr>
              <w:pStyle w:val="PARRA3"/>
              <w:ind w:firstLine="0"/>
              <w:rPr>
                <w:rFonts w:ascii="Arial" w:hAnsi="Arial"/>
                <w:highlight w:val="yellow"/>
                <w:lang w:val="es-ES"/>
              </w:rPr>
            </w:pPr>
            <w:r w:rsidRPr="00FA165C">
              <w:rPr>
                <w:rFonts w:ascii="Arial" w:eastAsia="CIDFont+F3" w:hAnsi="Arial"/>
                <w:highlight w:val="yellow"/>
              </w:rPr>
              <w:t>Servicios Municipales Ayto. de Santander</w:t>
            </w:r>
          </w:p>
        </w:tc>
      </w:tr>
      <w:tr w:rsidR="008A1757" w:rsidRPr="002E5821" w14:paraId="5CE657BC" w14:textId="77777777" w:rsidTr="00C3571A">
        <w:tc>
          <w:tcPr>
            <w:tcW w:w="4134" w:type="dxa"/>
          </w:tcPr>
          <w:p w14:paraId="6B89D68C" w14:textId="77777777" w:rsidR="008A1757" w:rsidRPr="00FA165C" w:rsidRDefault="008A1757" w:rsidP="00C3571A">
            <w:pPr>
              <w:pStyle w:val="PARRA3"/>
              <w:ind w:firstLine="0"/>
              <w:rPr>
                <w:rFonts w:ascii="Arial" w:hAnsi="Arial"/>
                <w:highlight w:val="yellow"/>
                <w:lang w:val="es-ES"/>
              </w:rPr>
            </w:pPr>
            <w:r w:rsidRPr="00FA165C">
              <w:rPr>
                <w:rFonts w:ascii="Arial" w:eastAsia="CIDFont+F3" w:hAnsi="Arial"/>
                <w:highlight w:val="yellow"/>
              </w:rPr>
              <w:t xml:space="preserve">Red de Gas </w:t>
            </w:r>
            <w:proofErr w:type="spellStart"/>
            <w:r w:rsidRPr="00FA165C">
              <w:rPr>
                <w:rFonts w:ascii="Arial" w:eastAsia="CIDFont+F3" w:hAnsi="Arial"/>
                <w:highlight w:val="yellow"/>
              </w:rPr>
              <w:t>Nortegas</w:t>
            </w:r>
            <w:proofErr w:type="spellEnd"/>
          </w:p>
        </w:tc>
        <w:tc>
          <w:tcPr>
            <w:tcW w:w="4134" w:type="dxa"/>
          </w:tcPr>
          <w:p w14:paraId="21F8B28C" w14:textId="77777777" w:rsidR="008A1757" w:rsidRPr="00FA165C" w:rsidRDefault="008A1757" w:rsidP="00C3571A">
            <w:pPr>
              <w:pStyle w:val="PARRA3"/>
              <w:ind w:firstLine="0"/>
              <w:rPr>
                <w:rFonts w:ascii="Arial" w:hAnsi="Arial"/>
                <w:highlight w:val="yellow"/>
                <w:lang w:val="es-ES"/>
              </w:rPr>
            </w:pPr>
            <w:r w:rsidRPr="00FA165C">
              <w:rPr>
                <w:rFonts w:ascii="Arial" w:eastAsia="CIDFont+F3" w:hAnsi="Arial"/>
                <w:color w:val="FFFFFF"/>
                <w:highlight w:val="yellow"/>
              </w:rPr>
              <w:t xml:space="preserve">1 </w:t>
            </w:r>
            <w:proofErr w:type="gramStart"/>
            <w:r w:rsidRPr="00FA165C">
              <w:rPr>
                <w:rFonts w:ascii="Arial" w:eastAsia="CIDFont+F3" w:hAnsi="Arial"/>
                <w:highlight w:val="yellow"/>
              </w:rPr>
              <w:t>Red</w:t>
            </w:r>
            <w:proofErr w:type="gramEnd"/>
            <w:r w:rsidRPr="00FA165C">
              <w:rPr>
                <w:rFonts w:ascii="Arial" w:eastAsia="CIDFont+F3" w:hAnsi="Arial"/>
                <w:highlight w:val="yellow"/>
              </w:rPr>
              <w:t xml:space="preserve"> de Gas </w:t>
            </w:r>
            <w:proofErr w:type="spellStart"/>
            <w:r w:rsidRPr="00FA165C">
              <w:rPr>
                <w:rFonts w:ascii="Arial" w:eastAsia="CIDFont+F3" w:hAnsi="Arial"/>
                <w:highlight w:val="yellow"/>
              </w:rPr>
              <w:t>Nortegas</w:t>
            </w:r>
            <w:proofErr w:type="spellEnd"/>
          </w:p>
        </w:tc>
      </w:tr>
    </w:tbl>
    <w:p w14:paraId="56501201" w14:textId="64E1F80F" w:rsidR="008A1757" w:rsidRDefault="008A1757" w:rsidP="008A1757">
      <w:pPr>
        <w:pStyle w:val="TITULO3"/>
        <w:numPr>
          <w:ilvl w:val="0"/>
          <w:numId w:val="0"/>
        </w:numPr>
        <w:outlineLvl w:val="9"/>
        <w:rPr>
          <w:rFonts w:ascii="Arial" w:hAnsi="Arial" w:cs="Arial"/>
          <w:szCs w:val="20"/>
          <w:highlight w:val="cyan"/>
        </w:rPr>
      </w:pPr>
    </w:p>
    <w:p w14:paraId="0F830B9C" w14:textId="627FA7AA" w:rsidR="00EF3E8F" w:rsidRPr="006824B2" w:rsidRDefault="00EF3E8F" w:rsidP="00EF3E8F">
      <w:pPr>
        <w:pStyle w:val="TITULO3"/>
        <w:rPr>
          <w:rFonts w:ascii="Arial" w:hAnsi="Arial" w:cs="Arial"/>
          <w:szCs w:val="20"/>
        </w:rPr>
      </w:pPr>
      <w:r w:rsidRPr="006824B2">
        <w:rPr>
          <w:rFonts w:ascii="Arial" w:hAnsi="Arial" w:cs="Arial"/>
          <w:szCs w:val="20"/>
        </w:rPr>
        <w:t>Excavaciones en proximidad de cimentaciones existentes</w:t>
      </w:r>
    </w:p>
    <w:p w14:paraId="31611027" w14:textId="77777777" w:rsidR="00EF3E8F" w:rsidRPr="006824B2" w:rsidRDefault="00EF3E8F" w:rsidP="00C96414">
      <w:pPr>
        <w:pStyle w:val="PARRA3"/>
        <w:rPr>
          <w:rFonts w:ascii="Arial" w:hAnsi="Arial"/>
        </w:rPr>
      </w:pPr>
      <w:r w:rsidRPr="006824B2">
        <w:rPr>
          <w:rFonts w:ascii="Arial" w:hAnsi="Arial"/>
        </w:rPr>
        <w:t>Las excavaciones realizadas en las proximidades a cimentaciones existentes se realizarán de tal forma que se evite su afectación. Para ello deberán darse de forma simultánea las siguientes condiciones:</w:t>
      </w:r>
    </w:p>
    <w:p w14:paraId="73B56FA6" w14:textId="77777777" w:rsidR="00EF3E8F" w:rsidRPr="006824B2" w:rsidRDefault="00EF3E8F" w:rsidP="00C96414">
      <w:pPr>
        <w:pStyle w:val="GUI1"/>
        <w:rPr>
          <w:rFonts w:ascii="Arial" w:hAnsi="Arial"/>
        </w:rPr>
      </w:pPr>
      <w:r w:rsidRPr="006824B2">
        <w:rPr>
          <w:rFonts w:ascii="Arial" w:hAnsi="Arial"/>
        </w:rPr>
        <w:t>La naturaleza del terreno sobre el que se realizará la excavación será estable, considerándose como tal las tipologías recogidas en la tabla 10 de la ITC LAT 07 exceptuando los terrenos arcillosos blandos (</w:t>
      </w:r>
      <w:proofErr w:type="spellStart"/>
      <w:r w:rsidRPr="006824B2">
        <w:rPr>
          <w:rFonts w:ascii="Arial" w:hAnsi="Arial"/>
        </w:rPr>
        <w:t>IVc</w:t>
      </w:r>
      <w:proofErr w:type="spellEnd"/>
      <w:r w:rsidRPr="006824B2">
        <w:rPr>
          <w:rFonts w:ascii="Arial" w:hAnsi="Arial"/>
        </w:rPr>
        <w:t>), arcillosos fluidos (</w:t>
      </w:r>
      <w:proofErr w:type="spellStart"/>
      <w:r w:rsidRPr="006824B2">
        <w:rPr>
          <w:rFonts w:ascii="Arial" w:hAnsi="Arial"/>
        </w:rPr>
        <w:t>IVd</w:t>
      </w:r>
      <w:proofErr w:type="spellEnd"/>
      <w:r w:rsidRPr="006824B2">
        <w:rPr>
          <w:rFonts w:ascii="Arial" w:hAnsi="Arial"/>
        </w:rPr>
        <w:t>), fangos y terrenos pantanosos (V) y terrenos de rellenos sin consolidar (VI).</w:t>
      </w:r>
    </w:p>
    <w:p w14:paraId="12891816" w14:textId="77777777" w:rsidR="00EF3E8F" w:rsidRPr="006824B2" w:rsidRDefault="00EF3E8F" w:rsidP="00C96414">
      <w:pPr>
        <w:pStyle w:val="GUI1"/>
        <w:rPr>
          <w:rFonts w:ascii="Arial" w:hAnsi="Arial"/>
        </w:rPr>
      </w:pPr>
      <w:r w:rsidRPr="006824B2">
        <w:rPr>
          <w:rFonts w:ascii="Arial" w:hAnsi="Arial"/>
        </w:rPr>
        <w:t>La ubicación en la que se realizará la nueva excavación se encontrará en la horizontal (misma cota) o por encima (cota superior) respecto de la parte superior de la cimentación existente.</w:t>
      </w:r>
    </w:p>
    <w:p w14:paraId="306DC34F" w14:textId="77777777" w:rsidR="00EF3E8F" w:rsidRPr="006824B2" w:rsidRDefault="00EF3E8F" w:rsidP="00C96414">
      <w:pPr>
        <w:pStyle w:val="PARRA3"/>
        <w:rPr>
          <w:rFonts w:ascii="Arial" w:hAnsi="Arial"/>
        </w:rPr>
      </w:pPr>
      <w:r w:rsidRPr="006824B2">
        <w:rPr>
          <w:rFonts w:ascii="Arial" w:hAnsi="Arial"/>
        </w:rPr>
        <w:lastRenderedPageBreak/>
        <w:t> En este caso, y basándose en el estudio "Nota GG25-Viesgo-01. Distancia cimentación líneas eléctricas" elaborador por el Grupo de Geotecnia de la Universidad de Cantabria, se emplea como criterio general:</w:t>
      </w:r>
    </w:p>
    <w:p w14:paraId="7DEA73D4" w14:textId="77777777" w:rsidR="00EF3E8F" w:rsidRPr="006824B2" w:rsidRDefault="00EF3E8F" w:rsidP="00C96414">
      <w:pPr>
        <w:pStyle w:val="GUI1"/>
        <w:rPr>
          <w:rFonts w:ascii="Arial" w:hAnsi="Arial"/>
        </w:rPr>
      </w:pPr>
      <w:r w:rsidRPr="006824B2">
        <w:rPr>
          <w:rFonts w:ascii="Arial" w:hAnsi="Arial"/>
        </w:rPr>
        <w:t xml:space="preserve">En caso de apoyos normalizados con cimentación existente conocida, se mantendrá una distancia horizontal mínima de 2 veces la profundidad de cimentación de apoyo existente para evitar afectar la cimentación existente. </w:t>
      </w:r>
    </w:p>
    <w:p w14:paraId="266A8CD2" w14:textId="77777777" w:rsidR="00EF3E8F" w:rsidRPr="006824B2" w:rsidRDefault="00EF3E8F" w:rsidP="00C96414">
      <w:pPr>
        <w:pStyle w:val="GUI1"/>
        <w:rPr>
          <w:rFonts w:ascii="Arial" w:hAnsi="Arial"/>
        </w:rPr>
      </w:pPr>
      <w:r w:rsidRPr="006824B2">
        <w:rPr>
          <w:rFonts w:ascii="Arial" w:hAnsi="Arial"/>
        </w:rPr>
        <w:t>En caso de apoyos no normalizados o cimentación existente de profundidad desconocía se tomará como distancia horizontal mínima de al menos 6 metros.</w:t>
      </w:r>
    </w:p>
    <w:p w14:paraId="60A9110E" w14:textId="77777777" w:rsidR="00EF3E8F" w:rsidRPr="008A1757" w:rsidRDefault="00EF3E8F" w:rsidP="00C96414">
      <w:pPr>
        <w:pStyle w:val="PARRA3"/>
        <w:rPr>
          <w:rFonts w:ascii="Arial" w:hAnsi="Arial"/>
        </w:rPr>
      </w:pPr>
      <w:r w:rsidRPr="006824B2">
        <w:rPr>
          <w:rFonts w:ascii="Arial" w:hAnsi="Arial"/>
        </w:rPr>
        <w:t>En caso de corroborarse en campo por parte de los ejecutores del trabajo que no se cumplen las condiciones anteriores, es decir, que hay afectación a la cimentación existente, se deberá realizar el análisis específico previo a la ejecución de los trabajos que identifique las medidas necesarias entre las que se considerarán: incremento de distancias, atirantado, apuntalado, etc.”</w:t>
      </w:r>
    </w:p>
    <w:p w14:paraId="48B709BB" w14:textId="5DA5FE0B" w:rsidR="008D74D8" w:rsidRPr="008A1757" w:rsidRDefault="008D74D8" w:rsidP="00050833">
      <w:pPr>
        <w:pStyle w:val="GUI1"/>
        <w:numPr>
          <w:ilvl w:val="0"/>
          <w:numId w:val="0"/>
        </w:numPr>
        <w:ind w:left="927"/>
        <w:rPr>
          <w:rFonts w:ascii="Arial" w:hAnsi="Arial"/>
          <w:highlight w:val="yellow"/>
        </w:rPr>
      </w:pPr>
    </w:p>
    <w:p w14:paraId="50A10009" w14:textId="77777777" w:rsidR="00E97470" w:rsidRPr="008A1757" w:rsidRDefault="00E97470" w:rsidP="00E97470">
      <w:pPr>
        <w:pStyle w:val="TITULO1"/>
        <w:rPr>
          <w:rFonts w:ascii="Arial" w:hAnsi="Arial"/>
        </w:rPr>
      </w:pPr>
      <w:bookmarkStart w:id="24" w:name="_Toc188874872"/>
      <w:bookmarkStart w:id="25" w:name="_Toc200367088"/>
      <w:bookmarkStart w:id="26" w:name="_Toc188874869"/>
      <w:r w:rsidRPr="008A1757">
        <w:rPr>
          <w:rFonts w:ascii="Arial" w:hAnsi="Arial"/>
        </w:rPr>
        <w:t>CÁLCULOS</w:t>
      </w:r>
      <w:bookmarkEnd w:id="24"/>
      <w:bookmarkEnd w:id="25"/>
    </w:p>
    <w:p w14:paraId="4B8B46F7" w14:textId="77777777" w:rsidR="00E97470" w:rsidRPr="008A1757" w:rsidRDefault="00E97470" w:rsidP="00E97470">
      <w:pPr>
        <w:pStyle w:val="TITULO2"/>
        <w:ind w:left="867" w:hanging="510"/>
        <w:rPr>
          <w:rFonts w:ascii="Arial" w:hAnsi="Arial" w:cs="Arial"/>
          <w:szCs w:val="20"/>
        </w:rPr>
      </w:pPr>
      <w:bookmarkStart w:id="27" w:name="_Toc188874873"/>
      <w:bookmarkStart w:id="28" w:name="_Toc200367089"/>
      <w:r w:rsidRPr="008A1757">
        <w:rPr>
          <w:rFonts w:ascii="Arial" w:hAnsi="Arial" w:cs="Arial"/>
          <w:szCs w:val="20"/>
        </w:rPr>
        <w:t>Cálculos eléctricos</w:t>
      </w:r>
      <w:bookmarkEnd w:id="27"/>
      <w:bookmarkEnd w:id="28"/>
    </w:p>
    <w:p w14:paraId="392E4893" w14:textId="77777777" w:rsidR="00E97470" w:rsidRPr="008A1757" w:rsidRDefault="00E97470" w:rsidP="00E97470">
      <w:pPr>
        <w:pStyle w:val="PARRA2"/>
        <w:rPr>
          <w:rFonts w:ascii="Arial" w:hAnsi="Arial"/>
          <w:lang w:val="es-ES"/>
        </w:rPr>
      </w:pPr>
      <w:r w:rsidRPr="008A1757">
        <w:rPr>
          <w:rFonts w:ascii="Arial" w:hAnsi="Arial"/>
          <w:lang w:val="es-ES"/>
        </w:rPr>
        <w:t>Los fundamentos de los cálculos eléctricos realizados tienen su base en los apartados expuestos a continuación.</w:t>
      </w:r>
    </w:p>
    <w:p w14:paraId="37D8680F" w14:textId="7F0F2124" w:rsidR="008C0A8F" w:rsidRPr="006824B2" w:rsidRDefault="008C0A8F" w:rsidP="008C0A8F">
      <w:pPr>
        <w:pStyle w:val="GUI1"/>
        <w:rPr>
          <w:rFonts w:ascii="Arial" w:hAnsi="Arial"/>
        </w:rPr>
      </w:pPr>
      <w:r w:rsidRPr="006824B2">
        <w:rPr>
          <w:rFonts w:ascii="Arial" w:hAnsi="Arial"/>
        </w:rPr>
        <w:t>Cos</w:t>
      </w:r>
      <w:r w:rsidR="008A1757" w:rsidRPr="006824B2">
        <w:rPr>
          <w:rFonts w:ascii="Arial" w:hAnsi="Arial"/>
          <w:lang w:val="es-ES"/>
        </w:rPr>
        <w:t xml:space="preserve"> φ</w:t>
      </w:r>
      <w:r w:rsidRPr="006824B2">
        <w:rPr>
          <w:rFonts w:ascii="Arial" w:hAnsi="Arial"/>
        </w:rPr>
        <w:t xml:space="preserve">: </w:t>
      </w:r>
      <w:r w:rsidRPr="00237FE2">
        <w:rPr>
          <w:rFonts w:ascii="Arial" w:hAnsi="Arial"/>
          <w:highlight w:val="yellow"/>
        </w:rPr>
        <w:t>0,90</w:t>
      </w:r>
    </w:p>
    <w:p w14:paraId="6F28D969" w14:textId="77777777" w:rsidR="008A1757" w:rsidRPr="008A1757" w:rsidRDefault="008A1757" w:rsidP="008A1757">
      <w:pPr>
        <w:pStyle w:val="GUI1"/>
        <w:numPr>
          <w:ilvl w:val="0"/>
          <w:numId w:val="0"/>
        </w:numPr>
        <w:ind w:left="927" w:hanging="360"/>
        <w:rPr>
          <w:rFonts w:ascii="Arial" w:hAnsi="Arial"/>
          <w:highlight w:val="cyan"/>
        </w:rPr>
      </w:pPr>
    </w:p>
    <w:p w14:paraId="3FA2F6E2" w14:textId="0C5FF5C6" w:rsidR="00E97470" w:rsidRPr="008A1757" w:rsidRDefault="00E97470" w:rsidP="00E97470">
      <w:pPr>
        <w:pStyle w:val="TITULO3"/>
        <w:rPr>
          <w:rFonts w:ascii="Arial" w:hAnsi="Arial" w:cs="Arial"/>
          <w:szCs w:val="20"/>
        </w:rPr>
      </w:pPr>
      <w:bookmarkStart w:id="29" w:name="_Toc188874874"/>
      <w:bookmarkStart w:id="30" w:name="_Toc200367090"/>
      <w:r w:rsidRPr="008A1757">
        <w:rPr>
          <w:rFonts w:ascii="Arial" w:hAnsi="Arial" w:cs="Arial"/>
          <w:szCs w:val="20"/>
        </w:rPr>
        <w:t xml:space="preserve">Intensidad </w:t>
      </w:r>
      <w:bookmarkEnd w:id="29"/>
      <w:r w:rsidR="00177FD2" w:rsidRPr="008A1757">
        <w:rPr>
          <w:rFonts w:ascii="Arial" w:hAnsi="Arial" w:cs="Arial"/>
          <w:szCs w:val="20"/>
        </w:rPr>
        <w:t>Máxima Admisible</w:t>
      </w:r>
      <w:bookmarkEnd w:id="30"/>
    </w:p>
    <w:p w14:paraId="51A61822" w14:textId="6A82112E" w:rsidR="00E97470" w:rsidRPr="008A1757" w:rsidRDefault="00EC11BD" w:rsidP="00E97470">
      <w:pPr>
        <w:pStyle w:val="PARRA3"/>
        <w:rPr>
          <w:rFonts w:ascii="Arial" w:hAnsi="Arial"/>
          <w:lang w:val="es-ES"/>
        </w:rPr>
      </w:pPr>
      <w:r w:rsidRPr="008A1757">
        <w:rPr>
          <w:rFonts w:ascii="Arial" w:hAnsi="Arial"/>
          <w:lang w:val="es-ES"/>
        </w:rPr>
        <w:t>Se consideran para su cálculo las siguientes condiciones:</w:t>
      </w:r>
    </w:p>
    <w:p w14:paraId="3F091A9C" w14:textId="19C63FB6" w:rsidR="00EC11BD" w:rsidRPr="008A1757" w:rsidRDefault="00EC11BD" w:rsidP="00EC11BD">
      <w:pPr>
        <w:pStyle w:val="GUI1"/>
        <w:rPr>
          <w:rFonts w:ascii="Arial" w:hAnsi="Arial"/>
          <w:highlight w:val="yellow"/>
        </w:rPr>
      </w:pPr>
      <w:r w:rsidRPr="008A1757">
        <w:rPr>
          <w:rFonts w:ascii="Arial" w:hAnsi="Arial"/>
          <w:highlight w:val="yellow"/>
        </w:rPr>
        <w:t>Cables unipolares al tresbolillo en la misma tubular.</w:t>
      </w:r>
    </w:p>
    <w:p w14:paraId="5B4EB893" w14:textId="7647E408" w:rsidR="00EC11BD" w:rsidRPr="008A1757" w:rsidRDefault="00EC11BD" w:rsidP="00EC11BD">
      <w:pPr>
        <w:pStyle w:val="GUI1"/>
        <w:rPr>
          <w:rFonts w:ascii="Arial" w:hAnsi="Arial"/>
          <w:highlight w:val="yellow"/>
        </w:rPr>
      </w:pPr>
      <w:r w:rsidRPr="008A1757">
        <w:rPr>
          <w:rFonts w:ascii="Arial" w:hAnsi="Arial"/>
          <w:highlight w:val="yellow"/>
        </w:rPr>
        <w:t xml:space="preserve">Enterrados a 1 m de profundidad en terreno con resistividad térmica 1,5 </w:t>
      </w:r>
      <w:proofErr w:type="spellStart"/>
      <w:r w:rsidRPr="008A1757">
        <w:rPr>
          <w:rFonts w:ascii="Arial" w:hAnsi="Arial"/>
          <w:highlight w:val="yellow"/>
        </w:rPr>
        <w:t>K·m</w:t>
      </w:r>
      <w:proofErr w:type="spellEnd"/>
      <w:r w:rsidRPr="008A1757">
        <w:rPr>
          <w:rFonts w:ascii="Arial" w:hAnsi="Arial"/>
          <w:highlight w:val="yellow"/>
        </w:rPr>
        <w:t>/W.</w:t>
      </w:r>
    </w:p>
    <w:p w14:paraId="760BBA70" w14:textId="6C74B087" w:rsidR="00EC11BD" w:rsidRPr="008A1757" w:rsidRDefault="00EC11BD" w:rsidP="00EC11BD">
      <w:pPr>
        <w:pStyle w:val="GUI1"/>
        <w:rPr>
          <w:rFonts w:ascii="Arial" w:hAnsi="Arial"/>
          <w:highlight w:val="yellow"/>
        </w:rPr>
      </w:pPr>
      <w:r w:rsidRPr="008A1757">
        <w:rPr>
          <w:rFonts w:ascii="Arial" w:hAnsi="Arial"/>
          <w:highlight w:val="yellow"/>
        </w:rPr>
        <w:t>Temperatura máxima del conductor igual a 105ºC en régimen permanente.</w:t>
      </w:r>
    </w:p>
    <w:p w14:paraId="3AFC4F20" w14:textId="6725C18E" w:rsidR="00EC11BD" w:rsidRPr="008A1757" w:rsidRDefault="00EC11BD" w:rsidP="00EC11BD">
      <w:pPr>
        <w:pStyle w:val="GUI1"/>
        <w:rPr>
          <w:rFonts w:ascii="Arial" w:hAnsi="Arial"/>
          <w:highlight w:val="yellow"/>
        </w:rPr>
      </w:pPr>
      <w:r w:rsidRPr="008A1757">
        <w:rPr>
          <w:rFonts w:ascii="Arial" w:hAnsi="Arial"/>
          <w:highlight w:val="yellow"/>
        </w:rPr>
        <w:t>Temperatura del terreno 25ºC.</w:t>
      </w:r>
    </w:p>
    <w:p w14:paraId="7C7462F3" w14:textId="5AD6595B" w:rsidR="00EC11BD" w:rsidRPr="008A1757" w:rsidRDefault="00EC11BD" w:rsidP="00EC11BD">
      <w:pPr>
        <w:pStyle w:val="GUI1"/>
        <w:rPr>
          <w:rFonts w:ascii="Arial" w:hAnsi="Arial"/>
          <w:highlight w:val="yellow"/>
        </w:rPr>
      </w:pPr>
      <w:r w:rsidRPr="008A1757">
        <w:rPr>
          <w:rFonts w:ascii="Arial" w:hAnsi="Arial"/>
          <w:highlight w:val="yellow"/>
        </w:rPr>
        <w:t>Temperatura del aire 40ºC.</w:t>
      </w:r>
    </w:p>
    <w:p w14:paraId="18050CCD" w14:textId="2844AF1D" w:rsidR="00EC11BD" w:rsidRPr="008A1757" w:rsidRDefault="00EC11BD" w:rsidP="00EC11BD">
      <w:pPr>
        <w:pStyle w:val="GUI1"/>
        <w:rPr>
          <w:rFonts w:ascii="Arial" w:hAnsi="Arial"/>
          <w:highlight w:val="yellow"/>
        </w:rPr>
      </w:pPr>
      <w:r w:rsidRPr="008A1757">
        <w:rPr>
          <w:rFonts w:ascii="Arial" w:hAnsi="Arial"/>
          <w:highlight w:val="yellow"/>
        </w:rPr>
        <w:t xml:space="preserve">Resistividad térmica del tubo 3,5 </w:t>
      </w:r>
      <w:proofErr w:type="spellStart"/>
      <w:r w:rsidRPr="008A1757">
        <w:rPr>
          <w:rFonts w:ascii="Arial" w:hAnsi="Arial"/>
          <w:highlight w:val="yellow"/>
        </w:rPr>
        <w:t>K·m</w:t>
      </w:r>
      <w:proofErr w:type="spellEnd"/>
      <w:r w:rsidRPr="008A1757">
        <w:rPr>
          <w:rFonts w:ascii="Arial" w:hAnsi="Arial"/>
          <w:highlight w:val="yellow"/>
        </w:rPr>
        <w:t>/W.</w:t>
      </w:r>
    </w:p>
    <w:p w14:paraId="37A99550" w14:textId="4A000B14" w:rsidR="00EC11BD" w:rsidRPr="008A1757" w:rsidRDefault="00EC11BD" w:rsidP="00EC11BD">
      <w:pPr>
        <w:pStyle w:val="GUI1"/>
        <w:rPr>
          <w:rFonts w:ascii="Arial" w:hAnsi="Arial"/>
          <w:highlight w:val="yellow"/>
        </w:rPr>
      </w:pPr>
      <w:r w:rsidRPr="008A1757">
        <w:rPr>
          <w:rFonts w:ascii="Arial" w:hAnsi="Arial"/>
          <w:highlight w:val="yellow"/>
        </w:rPr>
        <w:t xml:space="preserve">Ø </w:t>
      </w:r>
      <w:proofErr w:type="spellStart"/>
      <w:r w:rsidRPr="008A1757">
        <w:rPr>
          <w:rFonts w:ascii="Arial" w:hAnsi="Arial"/>
          <w:highlight w:val="yellow"/>
        </w:rPr>
        <w:t>int</w:t>
      </w:r>
      <w:proofErr w:type="spellEnd"/>
      <w:r w:rsidRPr="008A1757">
        <w:rPr>
          <w:rFonts w:ascii="Arial" w:hAnsi="Arial"/>
          <w:highlight w:val="yellow"/>
        </w:rPr>
        <w:t xml:space="preserve">. tubo &gt; 1,5 x Ø </w:t>
      </w:r>
      <w:proofErr w:type="spellStart"/>
      <w:r w:rsidRPr="008A1757">
        <w:rPr>
          <w:rFonts w:ascii="Arial" w:hAnsi="Arial"/>
          <w:highlight w:val="yellow"/>
        </w:rPr>
        <w:t>equiv</w:t>
      </w:r>
      <w:proofErr w:type="spellEnd"/>
      <w:r w:rsidRPr="008A1757">
        <w:rPr>
          <w:rFonts w:ascii="Arial" w:hAnsi="Arial"/>
          <w:highlight w:val="yellow"/>
        </w:rPr>
        <w:t>. terna cables</w:t>
      </w:r>
    </w:p>
    <w:p w14:paraId="75AD4911" w14:textId="77777777" w:rsidR="00394F05" w:rsidRPr="008A1757" w:rsidRDefault="00394F05" w:rsidP="00394F05">
      <w:pPr>
        <w:pStyle w:val="GUI1"/>
        <w:numPr>
          <w:ilvl w:val="0"/>
          <w:numId w:val="0"/>
        </w:numPr>
        <w:ind w:left="927" w:hanging="360"/>
        <w:rPr>
          <w:rFonts w:ascii="Arial" w:hAnsi="Arial"/>
          <w:highlight w:val="cyan"/>
        </w:rPr>
      </w:pPr>
    </w:p>
    <w:p w14:paraId="51CB2E6C" w14:textId="77777777" w:rsidR="008A1757" w:rsidRPr="006824B2" w:rsidRDefault="008A1757" w:rsidP="008A1757">
      <w:pPr>
        <w:pStyle w:val="PARRA3"/>
        <w:rPr>
          <w:rFonts w:ascii="Arial" w:hAnsi="Arial"/>
          <w:lang w:val="es-ES"/>
        </w:rPr>
      </w:pPr>
      <w:r w:rsidRPr="006824B2">
        <w:rPr>
          <w:rFonts w:ascii="Arial" w:hAnsi="Arial"/>
          <w:lang w:val="es-ES"/>
        </w:rPr>
        <w:t>La intensidad nominal de la línea se calcula mediante la expresión:</w:t>
      </w:r>
    </w:p>
    <w:p w14:paraId="415E4750" w14:textId="36F513F0" w:rsidR="008A1757" w:rsidRPr="006824B2" w:rsidRDefault="008A1757" w:rsidP="008A1757">
      <w:pPr>
        <w:pStyle w:val="PARRA3"/>
        <w:rPr>
          <w:rFonts w:ascii="Arial" w:hAnsi="Arial"/>
          <w:color w:val="auto"/>
        </w:rPr>
      </w:pPr>
      <m:oMathPara>
        <m:oMath>
          <m:r>
            <w:rPr>
              <w:rFonts w:ascii="Cambria Math" w:hAnsi="Cambria Math"/>
              <w:color w:val="auto"/>
            </w:rPr>
            <m:t>I=</m:t>
          </m:r>
          <m:f>
            <m:fPr>
              <m:ctrlPr>
                <w:rPr>
                  <w:rFonts w:ascii="Cambria Math" w:hAnsi="Cambria Math"/>
                  <w:i/>
                  <w:color w:val="auto"/>
                </w:rPr>
              </m:ctrlPr>
            </m:fPr>
            <m:num>
              <m:r>
                <w:rPr>
                  <w:rFonts w:ascii="Cambria Math" w:hAnsi="Cambria Math"/>
                  <w:color w:val="auto"/>
                </w:rPr>
                <m:t>P</m:t>
              </m:r>
            </m:num>
            <m:den>
              <m:rad>
                <m:radPr>
                  <m:degHide m:val="1"/>
                  <m:ctrlPr>
                    <w:rPr>
                      <w:rFonts w:ascii="Cambria Math" w:hAnsi="Cambria Math"/>
                      <w:i/>
                      <w:color w:val="auto"/>
                    </w:rPr>
                  </m:ctrlPr>
                </m:radPr>
                <m:deg/>
                <m:e>
                  <m:r>
                    <w:rPr>
                      <w:rFonts w:ascii="Cambria Math" w:hAnsi="Cambria Math"/>
                      <w:color w:val="auto"/>
                    </w:rPr>
                    <m:t>3</m:t>
                  </m:r>
                </m:e>
              </m:rad>
              <m:r>
                <w:rPr>
                  <w:rFonts w:ascii="Cambria Math" w:hAnsi="Cambria Math"/>
                  <w:color w:val="auto"/>
                </w:rPr>
                <m:t>⋅U⋅</m:t>
              </m:r>
              <m:r>
                <m:rPr>
                  <m:nor/>
                </m:rPr>
                <w:rPr>
                  <w:rFonts w:ascii="Arial" w:hAnsi="Arial"/>
                  <w:color w:val="auto"/>
                </w:rPr>
                <m:t>cos</m:t>
              </m:r>
              <m:r>
                <m:rPr>
                  <m:nor/>
                </m:rPr>
                <w:rPr>
                  <w:rFonts w:ascii="Arial" w:hAnsi="Arial"/>
                  <w:lang w:val="es-ES"/>
                </w:rPr>
                <m:t>φ</m:t>
              </m:r>
              <m:ctrlPr>
                <w:rPr>
                  <w:rFonts w:ascii="Cambria Math" w:hAnsi="Cambria Math"/>
                  <w:color w:val="auto"/>
                </w:rPr>
              </m:ctrlPr>
            </m:den>
          </m:f>
        </m:oMath>
      </m:oMathPara>
    </w:p>
    <w:p w14:paraId="51045B57" w14:textId="77777777" w:rsidR="008A1757" w:rsidRPr="006824B2" w:rsidRDefault="008A1757" w:rsidP="008A1757">
      <w:pPr>
        <w:pStyle w:val="PARRA3"/>
        <w:rPr>
          <w:rFonts w:ascii="Arial" w:hAnsi="Arial"/>
          <w:lang w:val="es-ES"/>
        </w:rPr>
      </w:pPr>
      <w:r w:rsidRPr="006824B2">
        <w:rPr>
          <w:rFonts w:ascii="Arial" w:hAnsi="Arial"/>
          <w:lang w:val="es-ES"/>
        </w:rPr>
        <w:t>Donde:</w:t>
      </w:r>
    </w:p>
    <w:p w14:paraId="2F30EC74" w14:textId="77777777" w:rsidR="008A1757" w:rsidRPr="006824B2" w:rsidRDefault="008A1757" w:rsidP="008A1757">
      <w:pPr>
        <w:pStyle w:val="GUI1"/>
        <w:rPr>
          <w:rFonts w:ascii="Arial" w:hAnsi="Arial"/>
        </w:rPr>
      </w:pPr>
      <w:r w:rsidRPr="006824B2">
        <w:rPr>
          <w:rFonts w:ascii="Arial" w:hAnsi="Arial"/>
        </w:rPr>
        <w:t>P = potencia transportada [kW]</w:t>
      </w:r>
    </w:p>
    <w:p w14:paraId="02EBDB70" w14:textId="77777777" w:rsidR="008A1757" w:rsidRPr="006824B2" w:rsidRDefault="008A1757" w:rsidP="008A1757">
      <w:pPr>
        <w:pStyle w:val="GUI1"/>
        <w:rPr>
          <w:rFonts w:ascii="Arial" w:hAnsi="Arial"/>
        </w:rPr>
      </w:pPr>
      <w:r w:rsidRPr="006824B2">
        <w:rPr>
          <w:rFonts w:ascii="Arial" w:hAnsi="Arial"/>
        </w:rPr>
        <w:t>U = tensión compuesta de la línea [kV]</w:t>
      </w:r>
    </w:p>
    <w:p w14:paraId="65F26E26" w14:textId="680BE3D7" w:rsidR="00E23CBF" w:rsidRPr="00E23CBF" w:rsidRDefault="00E23CBF" w:rsidP="00E23CBF">
      <w:pPr>
        <w:pStyle w:val="PARRA3"/>
        <w:rPr>
          <w:rFonts w:ascii="Arial" w:hAnsi="Arial"/>
          <w:lang w:val="es-ES"/>
        </w:rPr>
      </w:pPr>
      <w:r w:rsidRPr="006824B2">
        <w:rPr>
          <w:rFonts w:ascii="Arial" w:hAnsi="Arial"/>
          <w:lang w:val="es-ES"/>
        </w:rPr>
        <w:lastRenderedPageBreak/>
        <w:t>Para condiciones reales de instalación, los valores de intensidad admisible deberán corregirse aplicando los coeficientes de corrección correspondientes</w:t>
      </w:r>
      <w:r w:rsidR="00933FB7" w:rsidRPr="006824B2">
        <w:rPr>
          <w:rFonts w:ascii="Arial" w:hAnsi="Arial"/>
          <w:lang w:val="es-ES"/>
        </w:rPr>
        <w:t xml:space="preserve"> según se establece en la </w:t>
      </w:r>
      <w:r w:rsidR="008170DF" w:rsidRPr="006824B2">
        <w:rPr>
          <w:rFonts w:ascii="Arial" w:hAnsi="Arial"/>
          <w:lang w:val="es-ES"/>
        </w:rPr>
        <w:t>ITC-LAT 06.</w:t>
      </w:r>
    </w:p>
    <w:p w14:paraId="5EA86C26" w14:textId="1404C40A" w:rsidR="00934E3E" w:rsidRPr="008A1757" w:rsidRDefault="00934E3E" w:rsidP="00934E3E">
      <w:pPr>
        <w:pStyle w:val="PARRA3"/>
        <w:rPr>
          <w:rFonts w:ascii="Arial" w:hAnsi="Arial"/>
          <w:lang w:val="es-ES"/>
        </w:rPr>
      </w:pPr>
      <w:r w:rsidRPr="006824B2">
        <w:rPr>
          <w:rFonts w:ascii="Arial" w:hAnsi="Arial"/>
          <w:lang w:val="es-ES"/>
        </w:rPr>
        <w:t>Los resultados de los cálculos eléctricos son:</w:t>
      </w:r>
    </w:p>
    <w:tbl>
      <w:tblPr>
        <w:tblStyle w:val="Tablaconcuadrcula"/>
        <w:tblW w:w="0" w:type="auto"/>
        <w:tblInd w:w="-431" w:type="dxa"/>
        <w:tblLook w:val="04A0" w:firstRow="1" w:lastRow="0" w:firstColumn="1" w:lastColumn="0" w:noHBand="0" w:noVBand="1"/>
      </w:tblPr>
      <w:tblGrid>
        <w:gridCol w:w="3747"/>
        <w:gridCol w:w="3820"/>
      </w:tblGrid>
      <w:tr w:rsidR="00934E3E" w:rsidRPr="008A1757" w14:paraId="2A11B462" w14:textId="77777777" w:rsidTr="00934E3E">
        <w:tc>
          <w:tcPr>
            <w:tcW w:w="3747" w:type="dxa"/>
            <w:vAlign w:val="center"/>
          </w:tcPr>
          <w:p w14:paraId="34966560" w14:textId="1FCF8882" w:rsidR="00934E3E" w:rsidRPr="008A1757" w:rsidRDefault="00934E3E" w:rsidP="00934E3E">
            <w:pPr>
              <w:pStyle w:val="PARRA3"/>
              <w:jc w:val="center"/>
              <w:rPr>
                <w:rFonts w:ascii="Arial" w:hAnsi="Arial"/>
                <w:highlight w:val="yellow"/>
              </w:rPr>
            </w:pPr>
            <w:r w:rsidRPr="008A1757">
              <w:rPr>
                <w:rFonts w:ascii="Arial" w:hAnsi="Arial"/>
                <w:lang w:val="es-ES"/>
              </w:rPr>
              <w:t>Intensidad máxima en las condiciones de la instalación (A)</w:t>
            </w:r>
          </w:p>
        </w:tc>
        <w:tc>
          <w:tcPr>
            <w:tcW w:w="3820" w:type="dxa"/>
            <w:vAlign w:val="center"/>
          </w:tcPr>
          <w:p w14:paraId="08BBDCC9" w14:textId="156F0361" w:rsidR="00934E3E" w:rsidRPr="008A1757" w:rsidRDefault="00934E3E" w:rsidP="00934E3E">
            <w:pPr>
              <w:pStyle w:val="GUI1"/>
              <w:numPr>
                <w:ilvl w:val="0"/>
                <w:numId w:val="0"/>
              </w:numPr>
              <w:jc w:val="center"/>
              <w:rPr>
                <w:rFonts w:ascii="Arial" w:hAnsi="Arial"/>
                <w:highlight w:val="yellow"/>
              </w:rPr>
            </w:pPr>
            <w:r w:rsidRPr="008A1757">
              <w:rPr>
                <w:rFonts w:ascii="Arial" w:hAnsi="Arial"/>
                <w:highlight w:val="yellow"/>
                <w:lang w:val="es-ES"/>
              </w:rPr>
              <w:t>220,80</w:t>
            </w:r>
          </w:p>
        </w:tc>
      </w:tr>
    </w:tbl>
    <w:p w14:paraId="0B05CD3E" w14:textId="77777777" w:rsidR="00934E3E" w:rsidRPr="008A1757" w:rsidRDefault="00934E3E" w:rsidP="00667167">
      <w:pPr>
        <w:pStyle w:val="GUI1"/>
        <w:numPr>
          <w:ilvl w:val="0"/>
          <w:numId w:val="0"/>
        </w:numPr>
        <w:ind w:left="927" w:hanging="360"/>
        <w:rPr>
          <w:rFonts w:ascii="Arial" w:hAnsi="Arial"/>
          <w:highlight w:val="yellow"/>
        </w:rPr>
      </w:pPr>
    </w:p>
    <w:p w14:paraId="30530BA8" w14:textId="0B107C98" w:rsidR="000315D3" w:rsidRPr="008A1757" w:rsidRDefault="000315D3" w:rsidP="000315D3">
      <w:pPr>
        <w:pStyle w:val="TITULO3"/>
        <w:rPr>
          <w:rFonts w:ascii="Arial" w:hAnsi="Arial" w:cs="Arial"/>
          <w:szCs w:val="20"/>
        </w:rPr>
      </w:pPr>
      <w:bookmarkStart w:id="31" w:name="_Toc188874876"/>
      <w:bookmarkStart w:id="32" w:name="_Toc200367091"/>
      <w:bookmarkEnd w:id="26"/>
      <w:r w:rsidRPr="008A1757">
        <w:rPr>
          <w:rFonts w:ascii="Arial" w:hAnsi="Arial" w:cs="Arial"/>
          <w:szCs w:val="20"/>
        </w:rPr>
        <w:t xml:space="preserve">Intensidad de cortocircuito en </w:t>
      </w:r>
      <w:bookmarkEnd w:id="31"/>
      <w:r w:rsidR="003C3833" w:rsidRPr="008A1757">
        <w:rPr>
          <w:rFonts w:ascii="Arial" w:hAnsi="Arial" w:cs="Arial"/>
          <w:szCs w:val="20"/>
        </w:rPr>
        <w:t>los conductores</w:t>
      </w:r>
      <w:bookmarkEnd w:id="32"/>
    </w:p>
    <w:p w14:paraId="42772668" w14:textId="77777777" w:rsidR="00EE21C2" w:rsidRPr="008A1757" w:rsidRDefault="00EE21C2" w:rsidP="000315D3">
      <w:pPr>
        <w:pStyle w:val="PARRA3"/>
        <w:rPr>
          <w:rFonts w:ascii="Arial" w:hAnsi="Arial"/>
        </w:rPr>
      </w:pPr>
      <w:r w:rsidRPr="008A1757">
        <w:rPr>
          <w:rFonts w:ascii="Arial" w:hAnsi="Arial"/>
        </w:rPr>
        <w:t>El cálculo se realiza siguiendo el procedimiento y mediante las expresiones establecidas en la Norma UNE 21192, así como las indicaciones recogidas en la Norma UNE 211435 2.</w:t>
      </w:r>
    </w:p>
    <w:tbl>
      <w:tblPr>
        <w:tblW w:w="8930" w:type="dxa"/>
        <w:tblBorders>
          <w:top w:val="single" w:sz="2" w:space="0" w:color="auto"/>
          <w:bottom w:val="single" w:sz="2" w:space="0" w:color="auto"/>
          <w:insideH w:val="single" w:sz="2" w:space="0" w:color="auto"/>
        </w:tblBorders>
        <w:tblLayout w:type="fixed"/>
        <w:tblCellMar>
          <w:left w:w="120" w:type="dxa"/>
          <w:right w:w="120" w:type="dxa"/>
        </w:tblCellMar>
        <w:tblLook w:val="0000" w:firstRow="0" w:lastRow="0" w:firstColumn="0" w:lastColumn="0" w:noHBand="0" w:noVBand="0"/>
      </w:tblPr>
      <w:tblGrid>
        <w:gridCol w:w="1612"/>
        <w:gridCol w:w="875"/>
        <w:gridCol w:w="715"/>
        <w:gridCol w:w="717"/>
        <w:gridCol w:w="715"/>
        <w:gridCol w:w="717"/>
        <w:gridCol w:w="715"/>
        <w:gridCol w:w="715"/>
        <w:gridCol w:w="717"/>
        <w:gridCol w:w="715"/>
        <w:gridCol w:w="717"/>
      </w:tblGrid>
      <w:tr w:rsidR="00EF328C" w:rsidRPr="008A1757" w14:paraId="601CCA8D" w14:textId="77777777" w:rsidTr="001C3341">
        <w:trPr>
          <w:cantSplit/>
          <w:trHeight w:val="340"/>
        </w:trPr>
        <w:tc>
          <w:tcPr>
            <w:tcW w:w="1612" w:type="dxa"/>
            <w:vMerge w:val="restart"/>
            <w:vAlign w:val="center"/>
          </w:tcPr>
          <w:p w14:paraId="12593294"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 xml:space="preserve">Sección del conductor </w:t>
            </w:r>
            <w:r w:rsidRPr="008A1757">
              <w:rPr>
                <w:rFonts w:ascii="Arial" w:hAnsi="Arial" w:cs="Arial"/>
                <w:b/>
                <w:sz w:val="20"/>
                <w:szCs w:val="20"/>
                <w:vertAlign w:val="superscript"/>
                <w:lang w:val="es-ES_tradnl"/>
              </w:rPr>
              <w:t>(1)</w:t>
            </w:r>
          </w:p>
          <w:p w14:paraId="02F6228C"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(mm</w:t>
            </w:r>
            <w:r w:rsidRPr="008A1757">
              <w:rPr>
                <w:rFonts w:ascii="Arial" w:hAnsi="Arial" w:cs="Arial"/>
                <w:b/>
                <w:sz w:val="20"/>
                <w:szCs w:val="20"/>
                <w:vertAlign w:val="superscript"/>
                <w:lang w:val="es-ES_tradnl"/>
              </w:rPr>
              <w:t>2</w:t>
            </w:r>
            <w:r w:rsidRPr="008A1757">
              <w:rPr>
                <w:rFonts w:ascii="Arial" w:hAnsi="Arial" w:cs="Arial"/>
                <w:b/>
                <w:sz w:val="20"/>
                <w:szCs w:val="20"/>
                <w:lang w:val="es-ES_tradnl"/>
              </w:rPr>
              <w:t xml:space="preserve"> Al)</w:t>
            </w:r>
          </w:p>
        </w:tc>
        <w:tc>
          <w:tcPr>
            <w:tcW w:w="7318" w:type="dxa"/>
            <w:gridSpan w:val="10"/>
            <w:vAlign w:val="center"/>
          </w:tcPr>
          <w:p w14:paraId="379812FA"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Duración del cortocircuito (s)</w:t>
            </w:r>
          </w:p>
        </w:tc>
      </w:tr>
      <w:tr w:rsidR="00EF328C" w:rsidRPr="008A1757" w14:paraId="42FE87EB" w14:textId="77777777" w:rsidTr="001C3341">
        <w:trPr>
          <w:cantSplit/>
          <w:trHeight w:val="340"/>
        </w:trPr>
        <w:tc>
          <w:tcPr>
            <w:tcW w:w="1612" w:type="dxa"/>
            <w:vMerge/>
            <w:vAlign w:val="center"/>
          </w:tcPr>
          <w:p w14:paraId="4B9369E0" w14:textId="77777777" w:rsidR="00EF328C" w:rsidRPr="008A1757" w:rsidRDefault="00EF328C" w:rsidP="001C3341">
            <w:pPr>
              <w:rPr>
                <w:rFonts w:ascii="Arial" w:hAnsi="Arial" w:cs="Arial"/>
                <w:b/>
                <w:sz w:val="20"/>
                <w:szCs w:val="20"/>
                <w:lang w:val="es-ES_tradnl"/>
              </w:rPr>
            </w:pPr>
          </w:p>
        </w:tc>
        <w:tc>
          <w:tcPr>
            <w:tcW w:w="875" w:type="dxa"/>
            <w:vAlign w:val="center"/>
          </w:tcPr>
          <w:p w14:paraId="71518A5E"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0,1</w:t>
            </w:r>
          </w:p>
        </w:tc>
        <w:tc>
          <w:tcPr>
            <w:tcW w:w="715" w:type="dxa"/>
            <w:vAlign w:val="center"/>
          </w:tcPr>
          <w:p w14:paraId="603629BD"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0,2</w:t>
            </w:r>
          </w:p>
        </w:tc>
        <w:tc>
          <w:tcPr>
            <w:tcW w:w="717" w:type="dxa"/>
            <w:vAlign w:val="center"/>
          </w:tcPr>
          <w:p w14:paraId="18EC1F97"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0,3</w:t>
            </w:r>
          </w:p>
        </w:tc>
        <w:tc>
          <w:tcPr>
            <w:tcW w:w="715" w:type="dxa"/>
            <w:vAlign w:val="center"/>
          </w:tcPr>
          <w:p w14:paraId="358494DC"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0,5</w:t>
            </w:r>
          </w:p>
        </w:tc>
        <w:tc>
          <w:tcPr>
            <w:tcW w:w="717" w:type="dxa"/>
            <w:vAlign w:val="center"/>
          </w:tcPr>
          <w:p w14:paraId="3A4F8DD2"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0,6</w:t>
            </w:r>
          </w:p>
        </w:tc>
        <w:tc>
          <w:tcPr>
            <w:tcW w:w="715" w:type="dxa"/>
            <w:vAlign w:val="center"/>
          </w:tcPr>
          <w:p w14:paraId="19007939"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1,0</w:t>
            </w:r>
          </w:p>
        </w:tc>
        <w:tc>
          <w:tcPr>
            <w:tcW w:w="715" w:type="dxa"/>
            <w:vAlign w:val="center"/>
          </w:tcPr>
          <w:p w14:paraId="42374192"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1,5</w:t>
            </w:r>
          </w:p>
        </w:tc>
        <w:tc>
          <w:tcPr>
            <w:tcW w:w="717" w:type="dxa"/>
            <w:vAlign w:val="center"/>
          </w:tcPr>
          <w:p w14:paraId="5CDB4AEA"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2,0</w:t>
            </w:r>
          </w:p>
        </w:tc>
        <w:tc>
          <w:tcPr>
            <w:tcW w:w="715" w:type="dxa"/>
            <w:vAlign w:val="center"/>
          </w:tcPr>
          <w:p w14:paraId="63D5DAC8"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2,5</w:t>
            </w:r>
          </w:p>
        </w:tc>
        <w:tc>
          <w:tcPr>
            <w:tcW w:w="717" w:type="dxa"/>
            <w:vAlign w:val="center"/>
          </w:tcPr>
          <w:p w14:paraId="1E371A74" w14:textId="77777777" w:rsidR="00EF328C" w:rsidRPr="008A1757" w:rsidRDefault="00EF328C" w:rsidP="001C3341">
            <w:pPr>
              <w:jc w:val="center"/>
              <w:rPr>
                <w:rFonts w:ascii="Arial" w:hAnsi="Arial" w:cs="Arial"/>
                <w:b/>
                <w:sz w:val="20"/>
                <w:szCs w:val="20"/>
                <w:lang w:val="es-ES_tradnl"/>
              </w:rPr>
            </w:pPr>
            <w:r w:rsidRPr="008A1757">
              <w:rPr>
                <w:rFonts w:ascii="Arial" w:hAnsi="Arial" w:cs="Arial"/>
                <w:b/>
                <w:sz w:val="20"/>
                <w:szCs w:val="20"/>
                <w:lang w:val="es-ES_tradnl"/>
              </w:rPr>
              <w:t>3,0</w:t>
            </w:r>
          </w:p>
        </w:tc>
      </w:tr>
      <w:tr w:rsidR="00EF328C" w:rsidRPr="008A1757" w14:paraId="0741321C" w14:textId="77777777" w:rsidTr="00AF191F">
        <w:trPr>
          <w:cantSplit/>
          <w:trHeight w:val="340"/>
        </w:trPr>
        <w:tc>
          <w:tcPr>
            <w:tcW w:w="1612" w:type="dxa"/>
            <w:vAlign w:val="center"/>
          </w:tcPr>
          <w:p w14:paraId="396D3ECF" w14:textId="77777777" w:rsidR="00EF328C" w:rsidRPr="008A1757" w:rsidRDefault="00EF328C" w:rsidP="00AF191F">
            <w:pPr>
              <w:jc w:val="center"/>
              <w:rPr>
                <w:rFonts w:ascii="Arial" w:hAnsi="Arial" w:cs="Arial"/>
                <w:bCs/>
                <w:sz w:val="20"/>
                <w:szCs w:val="20"/>
                <w:lang w:val="es-ES_tradnl"/>
              </w:rPr>
            </w:pPr>
            <w:r w:rsidRPr="008A1757">
              <w:rPr>
                <w:rFonts w:ascii="Arial" w:hAnsi="Arial" w:cs="Arial"/>
                <w:bCs/>
                <w:sz w:val="20"/>
                <w:szCs w:val="20"/>
                <w:lang w:val="es-ES_tradnl"/>
              </w:rPr>
              <w:t>240</w:t>
            </w:r>
          </w:p>
        </w:tc>
        <w:tc>
          <w:tcPr>
            <w:tcW w:w="875" w:type="dxa"/>
            <w:vAlign w:val="center"/>
          </w:tcPr>
          <w:p w14:paraId="2F0F59F3"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67,4</w:t>
            </w:r>
          </w:p>
        </w:tc>
        <w:tc>
          <w:tcPr>
            <w:tcW w:w="715" w:type="dxa"/>
            <w:vAlign w:val="center"/>
          </w:tcPr>
          <w:p w14:paraId="7AFA9571"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48,0</w:t>
            </w:r>
          </w:p>
        </w:tc>
        <w:tc>
          <w:tcPr>
            <w:tcW w:w="717" w:type="dxa"/>
            <w:vAlign w:val="center"/>
          </w:tcPr>
          <w:p w14:paraId="7A440BE7"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38,8</w:t>
            </w:r>
          </w:p>
        </w:tc>
        <w:tc>
          <w:tcPr>
            <w:tcW w:w="715" w:type="dxa"/>
            <w:vAlign w:val="center"/>
          </w:tcPr>
          <w:p w14:paraId="1F89A6DD"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30,5</w:t>
            </w:r>
          </w:p>
        </w:tc>
        <w:tc>
          <w:tcPr>
            <w:tcW w:w="717" w:type="dxa"/>
            <w:vAlign w:val="center"/>
          </w:tcPr>
          <w:p w14:paraId="7ED32F31"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27,6</w:t>
            </w:r>
          </w:p>
        </w:tc>
        <w:tc>
          <w:tcPr>
            <w:tcW w:w="715" w:type="dxa"/>
            <w:vAlign w:val="center"/>
          </w:tcPr>
          <w:p w14:paraId="06C672E0"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21,6</w:t>
            </w:r>
          </w:p>
        </w:tc>
        <w:tc>
          <w:tcPr>
            <w:tcW w:w="715" w:type="dxa"/>
            <w:vAlign w:val="center"/>
          </w:tcPr>
          <w:p w14:paraId="0631A976"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17,5</w:t>
            </w:r>
          </w:p>
        </w:tc>
        <w:tc>
          <w:tcPr>
            <w:tcW w:w="717" w:type="dxa"/>
            <w:vAlign w:val="center"/>
          </w:tcPr>
          <w:p w14:paraId="3A3EBC2E"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15,4</w:t>
            </w:r>
          </w:p>
        </w:tc>
        <w:tc>
          <w:tcPr>
            <w:tcW w:w="715" w:type="dxa"/>
            <w:vAlign w:val="center"/>
          </w:tcPr>
          <w:p w14:paraId="13C5FFEA"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13,4</w:t>
            </w:r>
          </w:p>
        </w:tc>
        <w:tc>
          <w:tcPr>
            <w:tcW w:w="717" w:type="dxa"/>
            <w:vAlign w:val="center"/>
          </w:tcPr>
          <w:p w14:paraId="2DF76743" w14:textId="77777777" w:rsidR="00EF328C" w:rsidRPr="008A1757" w:rsidRDefault="00EF328C" w:rsidP="00AF191F">
            <w:pPr>
              <w:jc w:val="center"/>
              <w:rPr>
                <w:rFonts w:ascii="Arial" w:hAnsi="Arial" w:cs="Arial"/>
                <w:sz w:val="20"/>
                <w:szCs w:val="20"/>
                <w:lang w:val="es-ES_tradnl"/>
              </w:rPr>
            </w:pPr>
            <w:r w:rsidRPr="008A1757">
              <w:rPr>
                <w:rFonts w:ascii="Arial" w:hAnsi="Arial" w:cs="Arial"/>
                <w:sz w:val="20"/>
                <w:szCs w:val="20"/>
                <w:lang w:val="es-ES_tradnl"/>
              </w:rPr>
              <w:t>12,2</w:t>
            </w:r>
          </w:p>
        </w:tc>
      </w:tr>
    </w:tbl>
    <w:p w14:paraId="363A22FB" w14:textId="77777777" w:rsidR="005943A7" w:rsidRPr="008A1757" w:rsidRDefault="005943A7" w:rsidP="000315D3">
      <w:pPr>
        <w:pStyle w:val="PARRA3"/>
        <w:rPr>
          <w:rFonts w:ascii="Arial" w:hAnsi="Arial"/>
        </w:rPr>
      </w:pPr>
    </w:p>
    <w:p w14:paraId="0CDCF1C5" w14:textId="0B3D9B50" w:rsidR="000315D3" w:rsidRPr="008A1757" w:rsidRDefault="000315D3" w:rsidP="00AE34B1">
      <w:pPr>
        <w:pStyle w:val="TITULO3"/>
        <w:rPr>
          <w:rFonts w:ascii="Arial" w:hAnsi="Arial" w:cs="Arial"/>
          <w:szCs w:val="20"/>
        </w:rPr>
      </w:pPr>
      <w:bookmarkStart w:id="33" w:name="_Toc188874877"/>
      <w:bookmarkStart w:id="34" w:name="_Toc200367092"/>
      <w:r w:rsidRPr="008A1757">
        <w:rPr>
          <w:rFonts w:ascii="Arial" w:hAnsi="Arial" w:cs="Arial"/>
          <w:szCs w:val="20"/>
        </w:rPr>
        <w:t xml:space="preserve">Intensidad de cortocircuito </w:t>
      </w:r>
      <w:bookmarkEnd w:id="33"/>
      <w:r w:rsidR="004C6013" w:rsidRPr="008A1757">
        <w:rPr>
          <w:rFonts w:ascii="Arial" w:hAnsi="Arial" w:cs="Arial"/>
          <w:szCs w:val="20"/>
        </w:rPr>
        <w:t>admisible en pantallas</w:t>
      </w:r>
      <w:bookmarkEnd w:id="34"/>
    </w:p>
    <w:p w14:paraId="308AE0CE" w14:textId="77777777" w:rsidR="00514E66" w:rsidRPr="008A1757" w:rsidRDefault="00514E66" w:rsidP="00514E66">
      <w:pPr>
        <w:pStyle w:val="PARRA3"/>
        <w:rPr>
          <w:rFonts w:ascii="Arial" w:hAnsi="Arial"/>
        </w:rPr>
      </w:pPr>
      <w:r w:rsidRPr="008A1757">
        <w:rPr>
          <w:rFonts w:ascii="Arial" w:hAnsi="Arial"/>
        </w:rPr>
        <w:t xml:space="preserve">Siguiendo el mismo procedimiento que en el apartado anterior, en la tabla siguiente se reflejan, en </w:t>
      </w:r>
      <w:proofErr w:type="spellStart"/>
      <w:r w:rsidRPr="008A1757">
        <w:rPr>
          <w:rFonts w:ascii="Arial" w:hAnsi="Arial"/>
        </w:rPr>
        <w:t>kA</w:t>
      </w:r>
      <w:proofErr w:type="spellEnd"/>
      <w:r w:rsidRPr="008A1757">
        <w:rPr>
          <w:rFonts w:ascii="Arial" w:hAnsi="Arial"/>
        </w:rPr>
        <w:t>, las intensidades admisibles en la pantalla de cobre en función del tiempo de duración del cortocircuito.</w:t>
      </w:r>
    </w:p>
    <w:p w14:paraId="5ADF056B" w14:textId="77777777" w:rsidR="00514E66" w:rsidRPr="008A1757" w:rsidRDefault="00514E66" w:rsidP="00514E66">
      <w:pPr>
        <w:pStyle w:val="PARRA3"/>
        <w:rPr>
          <w:rFonts w:ascii="Arial" w:hAnsi="Arial"/>
        </w:rPr>
      </w:pPr>
      <w:r w:rsidRPr="008A1757">
        <w:rPr>
          <w:rFonts w:ascii="Arial" w:hAnsi="Arial"/>
        </w:rPr>
        <w:t xml:space="preserve">De acuerdo con lo indicado en la Norma UNE 211435-2, estas intensidades se calculan para una temperatura inicial de la pantalla de 85 </w:t>
      </w:r>
      <w:proofErr w:type="spellStart"/>
      <w:r w:rsidRPr="008A1757">
        <w:rPr>
          <w:rFonts w:ascii="Arial" w:hAnsi="Arial"/>
        </w:rPr>
        <w:t>ºC</w:t>
      </w:r>
      <w:proofErr w:type="spellEnd"/>
      <w:r w:rsidRPr="008A1757">
        <w:rPr>
          <w:rFonts w:ascii="Arial" w:hAnsi="Arial"/>
        </w:rPr>
        <w:t xml:space="preserve">, es decir, 20 </w:t>
      </w:r>
      <w:proofErr w:type="spellStart"/>
      <w:r w:rsidRPr="008A1757">
        <w:rPr>
          <w:rFonts w:ascii="Arial" w:hAnsi="Arial"/>
        </w:rPr>
        <w:t>ºC</w:t>
      </w:r>
      <w:proofErr w:type="spellEnd"/>
      <w:r w:rsidRPr="008A1757">
        <w:rPr>
          <w:rFonts w:ascii="Arial" w:hAnsi="Arial"/>
        </w:rPr>
        <w:t xml:space="preserve"> inferior a la considerada para el conductor en régimen permanente, y una temperatura máxima final de 180 </w:t>
      </w:r>
      <w:proofErr w:type="spellStart"/>
      <w:r w:rsidRPr="008A1757">
        <w:rPr>
          <w:rFonts w:ascii="Arial" w:hAnsi="Arial"/>
        </w:rPr>
        <w:t>ºC</w:t>
      </w:r>
      <w:proofErr w:type="spellEnd"/>
      <w:r w:rsidRPr="008A1757">
        <w:rPr>
          <w:rFonts w:ascii="Arial" w:hAnsi="Arial"/>
        </w:rPr>
        <w:t>. Asimismo, se considera la disipación del calor durante el fenómeno (sistema no adiabático).</w:t>
      </w:r>
    </w:p>
    <w:tbl>
      <w:tblPr>
        <w:tblW w:w="8930" w:type="dxa"/>
        <w:tblBorders>
          <w:top w:val="single" w:sz="2" w:space="0" w:color="auto"/>
          <w:bottom w:val="single" w:sz="2" w:space="0" w:color="auto"/>
          <w:insideH w:val="single" w:sz="2" w:space="0" w:color="auto"/>
        </w:tblBorders>
        <w:tblLayout w:type="fixed"/>
        <w:tblCellMar>
          <w:left w:w="120" w:type="dxa"/>
          <w:right w:w="120" w:type="dxa"/>
        </w:tblCellMar>
        <w:tblLook w:val="0000" w:firstRow="0" w:lastRow="0" w:firstColumn="0" w:lastColumn="0" w:noHBand="0" w:noVBand="0"/>
      </w:tblPr>
      <w:tblGrid>
        <w:gridCol w:w="1612"/>
        <w:gridCol w:w="875"/>
        <w:gridCol w:w="715"/>
        <w:gridCol w:w="717"/>
        <w:gridCol w:w="715"/>
        <w:gridCol w:w="717"/>
        <w:gridCol w:w="715"/>
        <w:gridCol w:w="715"/>
        <w:gridCol w:w="717"/>
        <w:gridCol w:w="715"/>
        <w:gridCol w:w="717"/>
      </w:tblGrid>
      <w:tr w:rsidR="00514E66" w:rsidRPr="008A1757" w14:paraId="100CD92F" w14:textId="77777777" w:rsidTr="00514E66">
        <w:trPr>
          <w:cantSplit/>
          <w:trHeight w:val="340"/>
        </w:trPr>
        <w:tc>
          <w:tcPr>
            <w:tcW w:w="1612" w:type="dxa"/>
            <w:vMerge w:val="restart"/>
            <w:vAlign w:val="center"/>
          </w:tcPr>
          <w:p w14:paraId="38DFB7C2"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Sección pantalla</w:t>
            </w:r>
          </w:p>
          <w:p w14:paraId="799957CD"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(mm</w:t>
            </w:r>
            <w:r w:rsidRPr="008A1757">
              <w:rPr>
                <w:rFonts w:ascii="Arial" w:hAnsi="Arial" w:cs="Arial"/>
                <w:b/>
                <w:sz w:val="20"/>
                <w:szCs w:val="20"/>
                <w:vertAlign w:val="superscript"/>
                <w:lang w:val="es-ES_tradnl"/>
              </w:rPr>
              <w:t>2</w:t>
            </w:r>
            <w:r w:rsidRPr="008A1757">
              <w:rPr>
                <w:rFonts w:ascii="Arial" w:hAnsi="Arial" w:cs="Arial"/>
                <w:b/>
                <w:sz w:val="20"/>
                <w:szCs w:val="20"/>
                <w:lang w:val="es-ES_tradnl"/>
              </w:rPr>
              <w:t xml:space="preserve"> Cu)</w:t>
            </w:r>
          </w:p>
        </w:tc>
        <w:tc>
          <w:tcPr>
            <w:tcW w:w="7318" w:type="dxa"/>
            <w:gridSpan w:val="10"/>
            <w:vAlign w:val="center"/>
          </w:tcPr>
          <w:p w14:paraId="0ACA5ADF"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Duración del cortocircuito (s)</w:t>
            </w:r>
          </w:p>
        </w:tc>
      </w:tr>
      <w:tr w:rsidR="00514E66" w:rsidRPr="008A1757" w14:paraId="3AF7315A" w14:textId="77777777" w:rsidTr="00514E66">
        <w:trPr>
          <w:cantSplit/>
          <w:trHeight w:val="340"/>
        </w:trPr>
        <w:tc>
          <w:tcPr>
            <w:tcW w:w="1612" w:type="dxa"/>
            <w:vMerge/>
            <w:vAlign w:val="center"/>
          </w:tcPr>
          <w:p w14:paraId="57F48E14" w14:textId="77777777" w:rsidR="00514E66" w:rsidRPr="008A1757" w:rsidRDefault="00514E66" w:rsidP="001D108D">
            <w:pPr>
              <w:rPr>
                <w:rFonts w:ascii="Arial" w:hAnsi="Arial" w:cs="Arial"/>
                <w:b/>
                <w:sz w:val="20"/>
                <w:szCs w:val="20"/>
                <w:lang w:val="es-ES_tradnl"/>
              </w:rPr>
            </w:pPr>
          </w:p>
        </w:tc>
        <w:tc>
          <w:tcPr>
            <w:tcW w:w="875" w:type="dxa"/>
            <w:vAlign w:val="center"/>
          </w:tcPr>
          <w:p w14:paraId="5BFB8355"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0,1</w:t>
            </w:r>
          </w:p>
        </w:tc>
        <w:tc>
          <w:tcPr>
            <w:tcW w:w="715" w:type="dxa"/>
            <w:vAlign w:val="center"/>
          </w:tcPr>
          <w:p w14:paraId="5AEA4D90"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0,2</w:t>
            </w:r>
          </w:p>
        </w:tc>
        <w:tc>
          <w:tcPr>
            <w:tcW w:w="717" w:type="dxa"/>
            <w:vAlign w:val="center"/>
          </w:tcPr>
          <w:p w14:paraId="69AE668D"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0,3</w:t>
            </w:r>
          </w:p>
        </w:tc>
        <w:tc>
          <w:tcPr>
            <w:tcW w:w="715" w:type="dxa"/>
            <w:vAlign w:val="center"/>
          </w:tcPr>
          <w:p w14:paraId="62A115DF"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0,5</w:t>
            </w:r>
          </w:p>
        </w:tc>
        <w:tc>
          <w:tcPr>
            <w:tcW w:w="717" w:type="dxa"/>
            <w:vAlign w:val="center"/>
          </w:tcPr>
          <w:p w14:paraId="58D1065E"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0,6</w:t>
            </w:r>
          </w:p>
        </w:tc>
        <w:tc>
          <w:tcPr>
            <w:tcW w:w="715" w:type="dxa"/>
            <w:vAlign w:val="center"/>
          </w:tcPr>
          <w:p w14:paraId="65EE35BD"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1,0</w:t>
            </w:r>
          </w:p>
        </w:tc>
        <w:tc>
          <w:tcPr>
            <w:tcW w:w="715" w:type="dxa"/>
            <w:vAlign w:val="center"/>
          </w:tcPr>
          <w:p w14:paraId="7E907B95"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1,5</w:t>
            </w:r>
          </w:p>
        </w:tc>
        <w:tc>
          <w:tcPr>
            <w:tcW w:w="717" w:type="dxa"/>
            <w:vAlign w:val="center"/>
          </w:tcPr>
          <w:p w14:paraId="07E200DD"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2,0</w:t>
            </w:r>
          </w:p>
        </w:tc>
        <w:tc>
          <w:tcPr>
            <w:tcW w:w="715" w:type="dxa"/>
            <w:vAlign w:val="center"/>
          </w:tcPr>
          <w:p w14:paraId="0447C9F9"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2,5</w:t>
            </w:r>
          </w:p>
        </w:tc>
        <w:tc>
          <w:tcPr>
            <w:tcW w:w="717" w:type="dxa"/>
            <w:vAlign w:val="center"/>
          </w:tcPr>
          <w:p w14:paraId="511C04F6" w14:textId="77777777" w:rsidR="00514E66" w:rsidRPr="008A1757" w:rsidRDefault="00514E66" w:rsidP="001D108D">
            <w:pPr>
              <w:jc w:val="center"/>
              <w:rPr>
                <w:rFonts w:ascii="Arial" w:hAnsi="Arial" w:cs="Arial"/>
                <w:b/>
                <w:sz w:val="20"/>
                <w:szCs w:val="20"/>
                <w:lang w:val="es-ES_tradnl"/>
              </w:rPr>
            </w:pPr>
            <w:r w:rsidRPr="008A1757">
              <w:rPr>
                <w:rFonts w:ascii="Arial" w:hAnsi="Arial" w:cs="Arial"/>
                <w:b/>
                <w:sz w:val="20"/>
                <w:szCs w:val="20"/>
                <w:lang w:val="es-ES_tradnl"/>
              </w:rPr>
              <w:t>3,0</w:t>
            </w:r>
          </w:p>
        </w:tc>
      </w:tr>
      <w:tr w:rsidR="00514E66" w:rsidRPr="008A1757" w14:paraId="18004D59" w14:textId="77777777" w:rsidTr="00514E66">
        <w:trPr>
          <w:cantSplit/>
          <w:trHeight w:val="340"/>
        </w:trPr>
        <w:tc>
          <w:tcPr>
            <w:tcW w:w="1612" w:type="dxa"/>
            <w:vAlign w:val="center"/>
          </w:tcPr>
          <w:p w14:paraId="382D1752"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16</w:t>
            </w:r>
          </w:p>
        </w:tc>
        <w:tc>
          <w:tcPr>
            <w:tcW w:w="875" w:type="dxa"/>
            <w:vAlign w:val="center"/>
          </w:tcPr>
          <w:p w14:paraId="34E48586"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6,4</w:t>
            </w:r>
          </w:p>
        </w:tc>
        <w:tc>
          <w:tcPr>
            <w:tcW w:w="715" w:type="dxa"/>
            <w:vAlign w:val="center"/>
          </w:tcPr>
          <w:p w14:paraId="3DE32C43"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4,38</w:t>
            </w:r>
          </w:p>
        </w:tc>
        <w:tc>
          <w:tcPr>
            <w:tcW w:w="717" w:type="dxa"/>
            <w:vAlign w:val="center"/>
          </w:tcPr>
          <w:p w14:paraId="4F25E439"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3,7</w:t>
            </w:r>
          </w:p>
        </w:tc>
        <w:tc>
          <w:tcPr>
            <w:tcW w:w="715" w:type="dxa"/>
            <w:vAlign w:val="center"/>
          </w:tcPr>
          <w:p w14:paraId="7BB14F65"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2,87</w:t>
            </w:r>
          </w:p>
        </w:tc>
        <w:tc>
          <w:tcPr>
            <w:tcW w:w="717" w:type="dxa"/>
            <w:vAlign w:val="center"/>
          </w:tcPr>
          <w:p w14:paraId="5C3FDD16"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2,7</w:t>
            </w:r>
          </w:p>
        </w:tc>
        <w:tc>
          <w:tcPr>
            <w:tcW w:w="715" w:type="dxa"/>
            <w:vAlign w:val="center"/>
          </w:tcPr>
          <w:p w14:paraId="19117787"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2,12</w:t>
            </w:r>
          </w:p>
        </w:tc>
        <w:tc>
          <w:tcPr>
            <w:tcW w:w="715" w:type="dxa"/>
            <w:vAlign w:val="center"/>
          </w:tcPr>
          <w:p w14:paraId="4E23240C"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1,7</w:t>
            </w:r>
          </w:p>
        </w:tc>
        <w:tc>
          <w:tcPr>
            <w:tcW w:w="717" w:type="dxa"/>
            <w:vAlign w:val="center"/>
          </w:tcPr>
          <w:p w14:paraId="352ACE6E"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1,59</w:t>
            </w:r>
          </w:p>
        </w:tc>
        <w:tc>
          <w:tcPr>
            <w:tcW w:w="715" w:type="dxa"/>
            <w:vAlign w:val="center"/>
          </w:tcPr>
          <w:p w14:paraId="463E2548"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1,3</w:t>
            </w:r>
          </w:p>
        </w:tc>
        <w:tc>
          <w:tcPr>
            <w:tcW w:w="717" w:type="dxa"/>
            <w:vAlign w:val="center"/>
          </w:tcPr>
          <w:p w14:paraId="59291465" w14:textId="77777777" w:rsidR="00514E66" w:rsidRPr="008A1757" w:rsidRDefault="00514E66" w:rsidP="001D108D">
            <w:pPr>
              <w:jc w:val="center"/>
              <w:rPr>
                <w:rFonts w:ascii="Arial" w:hAnsi="Arial" w:cs="Arial"/>
                <w:sz w:val="20"/>
                <w:szCs w:val="20"/>
                <w:lang w:val="es-ES_tradnl"/>
              </w:rPr>
            </w:pPr>
            <w:r w:rsidRPr="008A1757">
              <w:rPr>
                <w:rFonts w:ascii="Arial" w:hAnsi="Arial" w:cs="Arial"/>
                <w:sz w:val="20"/>
                <w:szCs w:val="20"/>
                <w:lang w:val="es-ES_tradnl"/>
              </w:rPr>
              <w:t>1,2</w:t>
            </w:r>
          </w:p>
        </w:tc>
      </w:tr>
    </w:tbl>
    <w:p w14:paraId="40211A0D" w14:textId="588808F2" w:rsidR="000315D3" w:rsidRPr="008A1757" w:rsidRDefault="0063105F" w:rsidP="00AE34B1">
      <w:pPr>
        <w:pStyle w:val="TITULO3"/>
        <w:rPr>
          <w:rFonts w:ascii="Arial" w:hAnsi="Arial" w:cs="Arial"/>
          <w:szCs w:val="20"/>
        </w:rPr>
      </w:pPr>
      <w:bookmarkStart w:id="35" w:name="_Toc200367093"/>
      <w:r w:rsidRPr="008A1757">
        <w:rPr>
          <w:rFonts w:ascii="Arial" w:hAnsi="Arial" w:cs="Arial"/>
          <w:szCs w:val="20"/>
        </w:rPr>
        <w:t>Caída de tensión</w:t>
      </w:r>
      <w:bookmarkEnd w:id="35"/>
    </w:p>
    <w:p w14:paraId="4993F926" w14:textId="77777777" w:rsidR="005B40FA" w:rsidRPr="008A1757" w:rsidRDefault="005B40FA" w:rsidP="005B40FA">
      <w:pPr>
        <w:pStyle w:val="PARRA3"/>
        <w:rPr>
          <w:rFonts w:ascii="Arial" w:hAnsi="Arial"/>
        </w:rPr>
      </w:pPr>
      <w:r w:rsidRPr="008A1757">
        <w:rPr>
          <w:rFonts w:ascii="Arial" w:hAnsi="Arial"/>
        </w:rPr>
        <w:t>La caída de tensión por resistencia y reactancia de una línea viene dada por la fórmula:</w:t>
      </w:r>
    </w:p>
    <w:p w14:paraId="4CC9FB66" w14:textId="4FCBA05D" w:rsidR="005B40FA" w:rsidRPr="008A1757" w:rsidRDefault="00337E0D" w:rsidP="00337E0D">
      <w:pPr>
        <w:pStyle w:val="PARRA2"/>
        <w:jc w:val="center"/>
        <w:rPr>
          <w:rFonts w:ascii="Arial" w:hAnsi="Arial"/>
          <w:color w:val="auto"/>
        </w:rPr>
      </w:pPr>
      <m:oMathPara>
        <m:oMath>
          <m:r>
            <m:rPr>
              <m:nor/>
            </m:rPr>
            <w:rPr>
              <w:rFonts w:ascii="Arial" w:hAnsi="Arial"/>
              <w:color w:val="auto"/>
            </w:rPr>
            <m:t>ΔU</m:t>
          </m:r>
          <m:r>
            <m:rPr>
              <m:sty m:val="p"/>
            </m:rPr>
            <w:rPr>
              <w:rFonts w:ascii="Cambria Math" w:hAnsi="Cambria Math"/>
              <w:color w:val="auto"/>
            </w:rPr>
            <m:t>=</m:t>
          </m:r>
          <m:rad>
            <m:radPr>
              <m:degHide m:val="1"/>
              <m:ctrlPr>
                <w:rPr>
                  <w:rFonts w:ascii="Cambria Math" w:hAnsi="Cambria Math"/>
                  <w:i/>
                  <w:color w:val="auto"/>
                </w:rPr>
              </m:ctrlPr>
            </m:radPr>
            <m:deg/>
            <m:e>
              <m:r>
                <w:rPr>
                  <w:rFonts w:ascii="Cambria Math" w:hAnsi="Cambria Math"/>
                  <w:color w:val="auto"/>
                </w:rPr>
                <m:t>3</m:t>
              </m:r>
            </m:e>
          </m:rad>
          <m:r>
            <w:rPr>
              <w:rFonts w:ascii="Cambria Math" w:hAnsi="Cambria Math"/>
              <w:color w:val="auto"/>
            </w:rPr>
            <m:t>⋅I⋅</m:t>
          </m:r>
          <m:d>
            <m:dPr>
              <m:ctrlPr>
                <w:rPr>
                  <w:rFonts w:ascii="Cambria Math" w:hAnsi="Cambria Math"/>
                  <w:i/>
                  <w:color w:val="auto"/>
                </w:rPr>
              </m:ctrlPr>
            </m:dPr>
            <m:e>
              <m:r>
                <w:rPr>
                  <w:rFonts w:ascii="Cambria Math" w:hAnsi="Cambria Math"/>
                  <w:color w:val="auto"/>
                </w:rPr>
                <m:t>R⋅</m:t>
              </m:r>
              <m:r>
                <m:rPr>
                  <m:nor/>
                </m:rPr>
                <w:rPr>
                  <w:rFonts w:ascii="Arial" w:hAnsi="Arial"/>
                  <w:color w:val="auto"/>
                </w:rPr>
                <m:t>cosφ</m:t>
              </m:r>
              <m:r>
                <m:rPr>
                  <m:sty m:val="p"/>
                </m:rPr>
                <w:rPr>
                  <w:rFonts w:ascii="Cambria Math" w:hAnsi="Cambria Math"/>
                  <w:color w:val="auto"/>
                </w:rPr>
                <m:t>+</m:t>
              </m:r>
              <m:r>
                <w:rPr>
                  <w:rFonts w:ascii="Cambria Math" w:hAnsi="Cambria Math"/>
                  <w:color w:val="auto"/>
                </w:rPr>
                <m:t>X⋅</m:t>
              </m:r>
              <m:r>
                <m:rPr>
                  <m:nor/>
                </m:rPr>
                <w:rPr>
                  <w:rFonts w:ascii="Arial" w:hAnsi="Arial"/>
                  <w:color w:val="auto"/>
                </w:rPr>
                <m:t>sen</m:t>
              </m:r>
              <m:r>
                <w:rPr>
                  <w:rFonts w:ascii="Cambria Math" w:hAnsi="Cambria Math"/>
                  <w:color w:val="auto"/>
                </w:rPr>
                <m:t>φ</m:t>
              </m:r>
              <m:ctrlPr>
                <w:rPr>
                  <w:rFonts w:ascii="Cambria Math" w:hAnsi="Cambria Math"/>
                  <w:color w:val="auto"/>
                </w:rPr>
              </m:ctrlPr>
            </m:e>
          </m:d>
          <m:r>
            <w:rPr>
              <w:rFonts w:ascii="Cambria Math" w:hAnsi="Cambria Math"/>
              <w:color w:val="auto"/>
            </w:rPr>
            <m:t>⋅L</m:t>
          </m:r>
        </m:oMath>
      </m:oMathPara>
    </w:p>
    <w:p w14:paraId="7BBE54AA" w14:textId="77777777" w:rsidR="005B40FA" w:rsidRPr="008A1757" w:rsidRDefault="005B40FA" w:rsidP="005B40FA">
      <w:pPr>
        <w:pStyle w:val="PARRA2"/>
        <w:rPr>
          <w:rFonts w:ascii="Arial" w:hAnsi="Arial"/>
          <w:color w:val="auto"/>
        </w:rPr>
      </w:pPr>
    </w:p>
    <w:p w14:paraId="4FC2EB14" w14:textId="77777777" w:rsidR="005B40FA" w:rsidRPr="008A1757" w:rsidRDefault="005B40FA" w:rsidP="005B40FA">
      <w:pPr>
        <w:pStyle w:val="PARRA3"/>
        <w:rPr>
          <w:rFonts w:ascii="Arial" w:hAnsi="Arial"/>
        </w:rPr>
      </w:pPr>
      <w:r w:rsidRPr="008A1757">
        <w:rPr>
          <w:rFonts w:ascii="Arial" w:hAnsi="Arial"/>
        </w:rPr>
        <w:t>Donde:</w:t>
      </w:r>
    </w:p>
    <w:p w14:paraId="03C138B5" w14:textId="77777777" w:rsidR="005B40FA" w:rsidRPr="008A1757" w:rsidRDefault="005B40FA" w:rsidP="005B40FA">
      <w:pPr>
        <w:pStyle w:val="GUI1"/>
        <w:rPr>
          <w:rFonts w:ascii="Arial" w:hAnsi="Arial"/>
        </w:rPr>
      </w:pPr>
      <w:r w:rsidRPr="008A1757">
        <w:rPr>
          <w:rFonts w:ascii="Arial" w:hAnsi="Arial"/>
        </w:rPr>
        <w:lastRenderedPageBreak/>
        <w:sym w:font="Symbol" w:char="F044"/>
      </w:r>
      <w:r w:rsidRPr="008A1757">
        <w:rPr>
          <w:rFonts w:ascii="Arial" w:hAnsi="Arial"/>
        </w:rPr>
        <w:t>U = caída de tensión [V]</w:t>
      </w:r>
    </w:p>
    <w:p w14:paraId="26A93473" w14:textId="77777777" w:rsidR="005B40FA" w:rsidRPr="008A1757" w:rsidRDefault="005B40FA" w:rsidP="005B40FA">
      <w:pPr>
        <w:pStyle w:val="GUI1"/>
        <w:rPr>
          <w:rFonts w:ascii="Arial" w:hAnsi="Arial"/>
        </w:rPr>
      </w:pPr>
      <w:r w:rsidRPr="008A1757">
        <w:rPr>
          <w:rFonts w:ascii="Arial" w:hAnsi="Arial"/>
        </w:rPr>
        <w:t xml:space="preserve">I = intensidad de la línea [A] </w:t>
      </w:r>
    </w:p>
    <w:p w14:paraId="444DD833" w14:textId="77777777" w:rsidR="005B40FA" w:rsidRPr="008A1757" w:rsidRDefault="005B40FA" w:rsidP="005B40FA">
      <w:pPr>
        <w:pStyle w:val="GUI1"/>
        <w:rPr>
          <w:rFonts w:ascii="Arial" w:hAnsi="Arial"/>
        </w:rPr>
      </w:pPr>
      <w:r w:rsidRPr="008A1757">
        <w:rPr>
          <w:rFonts w:ascii="Arial" w:hAnsi="Arial"/>
        </w:rPr>
        <w:t>R = resistencia del conductor [</w:t>
      </w:r>
      <w:r w:rsidRPr="008A1757">
        <w:rPr>
          <w:rFonts w:ascii="Arial" w:hAnsi="Arial"/>
        </w:rPr>
        <w:sym w:font="Symbol" w:char="F057"/>
      </w:r>
      <w:r w:rsidRPr="008A1757">
        <w:rPr>
          <w:rFonts w:ascii="Arial" w:hAnsi="Arial"/>
        </w:rPr>
        <w:t>/km]</w:t>
      </w:r>
    </w:p>
    <w:p w14:paraId="796BEDBF" w14:textId="77777777" w:rsidR="005B40FA" w:rsidRPr="008A1757" w:rsidRDefault="005B40FA" w:rsidP="005B40FA">
      <w:pPr>
        <w:pStyle w:val="GUI1"/>
        <w:rPr>
          <w:rFonts w:ascii="Arial" w:hAnsi="Arial"/>
        </w:rPr>
      </w:pPr>
      <w:r w:rsidRPr="008A1757">
        <w:rPr>
          <w:rFonts w:ascii="Arial" w:hAnsi="Arial"/>
        </w:rPr>
        <w:t>X = reactancia inductiva [</w:t>
      </w:r>
      <w:r w:rsidRPr="008A1757">
        <w:rPr>
          <w:rFonts w:ascii="Arial" w:hAnsi="Arial"/>
        </w:rPr>
        <w:sym w:font="Symbol" w:char="F057"/>
      </w:r>
      <w:r w:rsidRPr="008A1757">
        <w:rPr>
          <w:rFonts w:ascii="Arial" w:hAnsi="Arial"/>
        </w:rPr>
        <w:t>/km]</w:t>
      </w:r>
    </w:p>
    <w:p w14:paraId="3C8CB4B1" w14:textId="77777777" w:rsidR="005B40FA" w:rsidRPr="008A1757" w:rsidRDefault="005B40FA" w:rsidP="005B40FA">
      <w:pPr>
        <w:pStyle w:val="GUI1"/>
        <w:rPr>
          <w:rFonts w:ascii="Arial" w:hAnsi="Arial"/>
        </w:rPr>
      </w:pPr>
      <w:r w:rsidRPr="008A1757">
        <w:rPr>
          <w:rFonts w:ascii="Arial" w:hAnsi="Arial"/>
        </w:rPr>
        <w:t>L = longitud de la línea [km]</w:t>
      </w:r>
    </w:p>
    <w:p w14:paraId="7CFCD153" w14:textId="77777777" w:rsidR="005B40FA" w:rsidRPr="008A1757" w:rsidRDefault="005B40FA" w:rsidP="005B40FA">
      <w:pPr>
        <w:pStyle w:val="PARRA3"/>
        <w:rPr>
          <w:rFonts w:ascii="Arial" w:hAnsi="Arial"/>
          <w:color w:val="auto"/>
        </w:rPr>
      </w:pPr>
      <w:r w:rsidRPr="008A1757">
        <w:rPr>
          <w:rFonts w:ascii="Arial" w:hAnsi="Arial"/>
          <w:color w:val="auto"/>
        </w:rPr>
        <w:t>Teniendo en cuenta que:</w:t>
      </w:r>
    </w:p>
    <w:p w14:paraId="09F753FE" w14:textId="77777777" w:rsidR="005B40FA" w:rsidRPr="008A1757" w:rsidRDefault="005B40FA" w:rsidP="005B40FA">
      <w:pPr>
        <w:pStyle w:val="PARRA3"/>
        <w:jc w:val="center"/>
        <w:rPr>
          <w:rFonts w:ascii="Arial" w:hAnsi="Arial"/>
          <w:color w:val="auto"/>
        </w:rPr>
      </w:pPr>
      <w:r w:rsidRPr="008A1757">
        <w:rPr>
          <w:rFonts w:ascii="Arial" w:hAnsi="Arial"/>
          <w:color w:val="auto"/>
        </w:rPr>
        <w:object w:dxaOrig="1520" w:dyaOrig="600" w14:anchorId="2A2AD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8.5pt" o:ole="" fillcolor="window">
            <v:imagedata r:id="rId13" o:title=""/>
          </v:shape>
          <o:OLEObject Type="Embed" ProgID="Equation.3" ShapeID="_x0000_i1025" DrawAspect="Content" ObjectID="_1819531137" r:id="rId14"/>
        </w:object>
      </w:r>
    </w:p>
    <w:p w14:paraId="705DEE0B" w14:textId="77777777" w:rsidR="005B40FA" w:rsidRPr="008A1757" w:rsidRDefault="005B40FA" w:rsidP="005B40FA">
      <w:pPr>
        <w:pStyle w:val="PARRA3"/>
        <w:rPr>
          <w:rFonts w:ascii="Arial" w:hAnsi="Arial"/>
          <w:color w:val="auto"/>
        </w:rPr>
      </w:pPr>
      <w:r w:rsidRPr="008A1757">
        <w:rPr>
          <w:rFonts w:ascii="Arial" w:hAnsi="Arial"/>
          <w:color w:val="auto"/>
        </w:rPr>
        <w:t>Donde:</w:t>
      </w:r>
    </w:p>
    <w:p w14:paraId="5E8213BB" w14:textId="77777777" w:rsidR="005B40FA" w:rsidRPr="008A1757" w:rsidRDefault="005B40FA" w:rsidP="005B40FA">
      <w:pPr>
        <w:pStyle w:val="GUI1"/>
        <w:rPr>
          <w:rFonts w:ascii="Arial" w:hAnsi="Arial"/>
          <w:color w:val="auto"/>
        </w:rPr>
      </w:pPr>
      <w:r w:rsidRPr="008A1757">
        <w:rPr>
          <w:rFonts w:ascii="Arial" w:hAnsi="Arial"/>
          <w:color w:val="auto"/>
        </w:rPr>
        <w:t>P = potencia transportada [kW]</w:t>
      </w:r>
    </w:p>
    <w:p w14:paraId="3F3BD0F7" w14:textId="77777777" w:rsidR="005B40FA" w:rsidRPr="008A1757" w:rsidRDefault="005B40FA" w:rsidP="005B40FA">
      <w:pPr>
        <w:pStyle w:val="GUI1"/>
        <w:rPr>
          <w:rFonts w:ascii="Arial" w:hAnsi="Arial"/>
          <w:color w:val="auto"/>
        </w:rPr>
      </w:pPr>
      <w:r w:rsidRPr="008A1757">
        <w:rPr>
          <w:rFonts w:ascii="Arial" w:hAnsi="Arial"/>
          <w:color w:val="auto"/>
        </w:rPr>
        <w:t>U = tensión compuesta de la línea [kV]</w:t>
      </w:r>
    </w:p>
    <w:p w14:paraId="697DD5A7" w14:textId="77777777" w:rsidR="00124E4E" w:rsidRPr="008A1757" w:rsidRDefault="00124E4E" w:rsidP="00124E4E">
      <w:pPr>
        <w:pStyle w:val="PARRA3"/>
        <w:rPr>
          <w:rFonts w:ascii="Arial" w:hAnsi="Arial"/>
        </w:rPr>
      </w:pPr>
      <w:r w:rsidRPr="008A1757">
        <w:rPr>
          <w:rFonts w:ascii="Arial" w:hAnsi="Arial"/>
        </w:rPr>
        <w:t>La caída de tensión en tanto por ciento de la tensión compuesta será:</w:t>
      </w:r>
    </w:p>
    <w:p w14:paraId="1B7A579D" w14:textId="77777777" w:rsidR="00124E4E" w:rsidRPr="008A1757" w:rsidRDefault="00124E4E" w:rsidP="00124E4E">
      <w:pPr>
        <w:pStyle w:val="PARRA3"/>
        <w:jc w:val="center"/>
        <w:rPr>
          <w:rFonts w:ascii="Arial" w:hAnsi="Arial"/>
        </w:rPr>
      </w:pPr>
      <w:r w:rsidRPr="008A1757">
        <w:rPr>
          <w:rFonts w:ascii="Arial" w:hAnsi="Arial"/>
        </w:rPr>
        <w:object w:dxaOrig="3360" w:dyaOrig="620" w14:anchorId="5B83C733">
          <v:shape id="_x0000_i1026" type="#_x0000_t75" style="width:165.75pt;height:28.5pt" o:ole="" fillcolor="window">
            <v:imagedata r:id="rId15" o:title=""/>
          </v:shape>
          <o:OLEObject Type="Embed" ProgID="Equation.3" ShapeID="_x0000_i1026" DrawAspect="Content" ObjectID="_1819531138" r:id="rId16"/>
        </w:object>
      </w:r>
    </w:p>
    <w:p w14:paraId="5A9AD012" w14:textId="77777777" w:rsidR="00934E3E" w:rsidRPr="008A1757" w:rsidRDefault="00934E3E" w:rsidP="00934E3E">
      <w:pPr>
        <w:pStyle w:val="PARRA3"/>
        <w:rPr>
          <w:rFonts w:ascii="Arial" w:hAnsi="Arial"/>
          <w:lang w:val="es-ES"/>
        </w:rPr>
      </w:pPr>
      <w:r w:rsidRPr="008A1757">
        <w:rPr>
          <w:rFonts w:ascii="Arial" w:hAnsi="Arial"/>
          <w:lang w:val="es-ES"/>
        </w:rPr>
        <w:t>Los resultados de los cálculos eléctricos son:</w:t>
      </w:r>
    </w:p>
    <w:tbl>
      <w:tblPr>
        <w:tblStyle w:val="Tablaconcuadrcula"/>
        <w:tblW w:w="0" w:type="auto"/>
        <w:tblInd w:w="-431" w:type="dxa"/>
        <w:tblLook w:val="04A0" w:firstRow="1" w:lastRow="0" w:firstColumn="1" w:lastColumn="0" w:noHBand="0" w:noVBand="1"/>
      </w:tblPr>
      <w:tblGrid>
        <w:gridCol w:w="3747"/>
        <w:gridCol w:w="3820"/>
      </w:tblGrid>
      <w:tr w:rsidR="00934E3E" w:rsidRPr="008A1757" w14:paraId="469AA1B6" w14:textId="77777777" w:rsidTr="001D108D">
        <w:tc>
          <w:tcPr>
            <w:tcW w:w="3747" w:type="dxa"/>
            <w:vAlign w:val="center"/>
          </w:tcPr>
          <w:p w14:paraId="002D2633" w14:textId="31862967" w:rsidR="00934E3E" w:rsidRPr="008A1757" w:rsidRDefault="00EF6F17" w:rsidP="001D108D">
            <w:pPr>
              <w:pStyle w:val="PARRA3"/>
              <w:jc w:val="center"/>
              <w:rPr>
                <w:rFonts w:ascii="Arial" w:hAnsi="Arial"/>
                <w:highlight w:val="yellow"/>
              </w:rPr>
            </w:pPr>
            <w:r w:rsidRPr="008A1757">
              <w:rPr>
                <w:rFonts w:ascii="Arial" w:hAnsi="Arial"/>
                <w:lang w:val="es-ES"/>
              </w:rPr>
              <w:t>Caída de tensión (%)</w:t>
            </w:r>
          </w:p>
        </w:tc>
        <w:tc>
          <w:tcPr>
            <w:tcW w:w="3820" w:type="dxa"/>
            <w:vAlign w:val="center"/>
          </w:tcPr>
          <w:p w14:paraId="5F1F15F8" w14:textId="23E0619B" w:rsidR="00934E3E" w:rsidRPr="008A1757" w:rsidRDefault="00EF6F17" w:rsidP="001D108D">
            <w:pPr>
              <w:pStyle w:val="GUI1"/>
              <w:numPr>
                <w:ilvl w:val="0"/>
                <w:numId w:val="0"/>
              </w:numPr>
              <w:jc w:val="center"/>
              <w:rPr>
                <w:rFonts w:ascii="Arial" w:hAnsi="Arial"/>
                <w:highlight w:val="yellow"/>
              </w:rPr>
            </w:pPr>
            <w:r w:rsidRPr="008A1757">
              <w:rPr>
                <w:rFonts w:ascii="Arial" w:hAnsi="Arial"/>
                <w:highlight w:val="yellow"/>
                <w:lang w:val="es-ES"/>
              </w:rPr>
              <w:t>0,17</w:t>
            </w:r>
          </w:p>
        </w:tc>
      </w:tr>
    </w:tbl>
    <w:p w14:paraId="4F95A788" w14:textId="1FA56682" w:rsidR="000315D3" w:rsidRPr="008A1757" w:rsidRDefault="00124E4E" w:rsidP="000315D3">
      <w:pPr>
        <w:pStyle w:val="TITULO3"/>
        <w:ind w:left="873"/>
        <w:rPr>
          <w:rFonts w:ascii="Arial" w:hAnsi="Arial" w:cs="Arial"/>
          <w:szCs w:val="20"/>
        </w:rPr>
      </w:pPr>
      <w:bookmarkStart w:id="36" w:name="_Toc200367094"/>
      <w:r w:rsidRPr="008A1757">
        <w:rPr>
          <w:rFonts w:ascii="Arial" w:hAnsi="Arial" w:cs="Arial"/>
          <w:szCs w:val="20"/>
        </w:rPr>
        <w:t>Pérdidas de potencia</w:t>
      </w:r>
      <w:bookmarkEnd w:id="36"/>
    </w:p>
    <w:p w14:paraId="1535BD4C" w14:textId="77777777" w:rsidR="00601282" w:rsidRPr="008A1757" w:rsidRDefault="00601282" w:rsidP="00601282">
      <w:pPr>
        <w:pStyle w:val="PARRA3"/>
        <w:rPr>
          <w:rFonts w:ascii="Arial" w:hAnsi="Arial"/>
        </w:rPr>
      </w:pPr>
      <w:proofErr w:type="gramStart"/>
      <w:r w:rsidRPr="008A1757">
        <w:rPr>
          <w:rFonts w:ascii="Arial" w:hAnsi="Arial"/>
        </w:rPr>
        <w:t>La fórmula a aplicar</w:t>
      </w:r>
      <w:proofErr w:type="gramEnd"/>
      <w:r w:rsidRPr="008A1757">
        <w:rPr>
          <w:rFonts w:ascii="Arial" w:hAnsi="Arial"/>
        </w:rPr>
        <w:t xml:space="preserve"> para calcular la pérdida de potencia es la siguiente:</w:t>
      </w:r>
    </w:p>
    <w:p w14:paraId="49ABCC00" w14:textId="77777777" w:rsidR="00601282" w:rsidRPr="008A1757" w:rsidRDefault="00601282" w:rsidP="00601282">
      <w:pPr>
        <w:pStyle w:val="PARRA3"/>
        <w:jc w:val="center"/>
        <w:rPr>
          <w:rFonts w:ascii="Arial" w:hAnsi="Arial"/>
        </w:rPr>
      </w:pPr>
      <w:r w:rsidRPr="008A1757">
        <w:rPr>
          <w:rFonts w:ascii="Arial" w:hAnsi="Arial"/>
        </w:rPr>
        <w:object w:dxaOrig="1460" w:dyaOrig="300" w14:anchorId="7D457338">
          <v:shape id="_x0000_i1027" type="#_x0000_t75" style="width:1in;height:14.25pt" o:ole="" fillcolor="window">
            <v:imagedata r:id="rId17" o:title=""/>
          </v:shape>
          <o:OLEObject Type="Embed" ProgID="Equation.3" ShapeID="_x0000_i1027" DrawAspect="Content" ObjectID="_1819531139" r:id="rId18"/>
        </w:object>
      </w:r>
    </w:p>
    <w:p w14:paraId="5EBDE91A" w14:textId="77777777" w:rsidR="00601282" w:rsidRPr="008A1757" w:rsidRDefault="00601282" w:rsidP="00601282">
      <w:pPr>
        <w:pStyle w:val="PARRA3"/>
        <w:rPr>
          <w:rFonts w:ascii="Arial" w:hAnsi="Arial"/>
        </w:rPr>
      </w:pPr>
      <w:r w:rsidRPr="008A1757">
        <w:rPr>
          <w:rFonts w:ascii="Arial" w:hAnsi="Arial"/>
        </w:rPr>
        <w:t>Donde:</w:t>
      </w:r>
    </w:p>
    <w:p w14:paraId="36A460C3" w14:textId="77777777" w:rsidR="00601282" w:rsidRPr="008A1757" w:rsidRDefault="00601282" w:rsidP="00601282">
      <w:pPr>
        <w:pStyle w:val="GUI1"/>
        <w:rPr>
          <w:rFonts w:ascii="Arial" w:hAnsi="Arial"/>
        </w:rPr>
      </w:pPr>
      <w:r w:rsidRPr="008A1757">
        <w:rPr>
          <w:rFonts w:ascii="Arial" w:hAnsi="Arial"/>
        </w:rPr>
        <w:sym w:font="Symbol" w:char="F044"/>
      </w:r>
      <w:r w:rsidRPr="008A1757">
        <w:rPr>
          <w:rFonts w:ascii="Arial" w:hAnsi="Arial"/>
        </w:rPr>
        <w:t>P = pérdidas de potencia [W]</w:t>
      </w:r>
    </w:p>
    <w:p w14:paraId="5B20FC45" w14:textId="77777777" w:rsidR="00601282" w:rsidRPr="008A1757" w:rsidRDefault="00601282" w:rsidP="00601282">
      <w:pPr>
        <w:pStyle w:val="GUI1"/>
        <w:rPr>
          <w:rFonts w:ascii="Arial" w:hAnsi="Arial"/>
        </w:rPr>
      </w:pPr>
      <w:r w:rsidRPr="008A1757">
        <w:rPr>
          <w:rFonts w:ascii="Arial" w:hAnsi="Arial"/>
        </w:rPr>
        <w:t>R = resistencia del conductor [</w:t>
      </w:r>
      <w:r w:rsidRPr="008A1757">
        <w:rPr>
          <w:rFonts w:ascii="Arial" w:hAnsi="Arial"/>
        </w:rPr>
        <w:sym w:font="Symbol" w:char="F057"/>
      </w:r>
      <w:r w:rsidRPr="008A1757">
        <w:rPr>
          <w:rFonts w:ascii="Arial" w:hAnsi="Arial"/>
        </w:rPr>
        <w:t>/km]</w:t>
      </w:r>
    </w:p>
    <w:p w14:paraId="1B7ABE55" w14:textId="77777777" w:rsidR="00601282" w:rsidRPr="008A1757" w:rsidRDefault="00601282" w:rsidP="00601282">
      <w:pPr>
        <w:pStyle w:val="GUI1"/>
        <w:rPr>
          <w:rFonts w:ascii="Arial" w:hAnsi="Arial"/>
        </w:rPr>
      </w:pPr>
      <w:r w:rsidRPr="008A1757">
        <w:rPr>
          <w:rFonts w:ascii="Arial" w:hAnsi="Arial"/>
        </w:rPr>
        <w:t>L = longitud de la línea [km]</w:t>
      </w:r>
    </w:p>
    <w:p w14:paraId="4EE47F7F" w14:textId="77777777" w:rsidR="00601282" w:rsidRPr="008A1757" w:rsidRDefault="00601282" w:rsidP="00601282">
      <w:pPr>
        <w:pStyle w:val="GUI1"/>
        <w:rPr>
          <w:rFonts w:ascii="Arial" w:hAnsi="Arial"/>
        </w:rPr>
      </w:pPr>
      <w:r w:rsidRPr="008A1757">
        <w:rPr>
          <w:rFonts w:ascii="Arial" w:hAnsi="Arial"/>
        </w:rPr>
        <w:t xml:space="preserve">I = intensidad de la línea [A] </w:t>
      </w:r>
    </w:p>
    <w:p w14:paraId="2EFC02F4" w14:textId="77777777" w:rsidR="00601282" w:rsidRPr="008A1757" w:rsidRDefault="00601282" w:rsidP="00601282">
      <w:pPr>
        <w:pStyle w:val="PARRA3"/>
        <w:rPr>
          <w:rFonts w:ascii="Arial" w:hAnsi="Arial"/>
        </w:rPr>
      </w:pPr>
      <w:r w:rsidRPr="008A1757">
        <w:rPr>
          <w:rFonts w:ascii="Arial" w:hAnsi="Arial"/>
        </w:rPr>
        <w:t>Teniendo en cuenta que:</w:t>
      </w:r>
    </w:p>
    <w:p w14:paraId="150A1FFD" w14:textId="2C6A0782" w:rsidR="00601282" w:rsidRPr="008A1757" w:rsidRDefault="008A6675" w:rsidP="008A6675">
      <w:pPr>
        <w:pStyle w:val="PARRA3"/>
        <w:jc w:val="center"/>
        <w:rPr>
          <w:rFonts w:ascii="Arial" w:hAnsi="Arial"/>
        </w:rPr>
      </w:pPr>
      <m:oMathPara>
        <m:oMath>
          <m:r>
            <w:rPr>
              <w:rFonts w:ascii="Cambria Math" w:hAnsi="Cambria Math"/>
            </w:rPr>
            <m:t>I=</m:t>
          </m:r>
          <m:f>
            <m:fPr>
              <m:ctrlPr>
                <w:rPr>
                  <w:rFonts w:ascii="Cambria Math" w:hAnsi="Cambria Math"/>
                  <w:i/>
                </w:rPr>
              </m:ctrlPr>
            </m:fPr>
            <m:num>
              <m:r>
                <w:rPr>
                  <w:rFonts w:ascii="Cambria Math" w:hAnsi="Cambria Math"/>
                </w:rPr>
                <m:t>P</m:t>
              </m:r>
            </m:num>
            <m:den>
              <m:rad>
                <m:radPr>
                  <m:degHide m:val="1"/>
                  <m:ctrlPr>
                    <w:rPr>
                      <w:rFonts w:ascii="Cambria Math" w:hAnsi="Cambria Math"/>
                      <w:i/>
                    </w:rPr>
                  </m:ctrlPr>
                </m:radPr>
                <m:deg/>
                <m:e>
                  <m:r>
                    <w:rPr>
                      <w:rFonts w:ascii="Cambria Math" w:hAnsi="Cambria Math"/>
                    </w:rPr>
                    <m:t>3</m:t>
                  </m:r>
                </m:e>
              </m:rad>
              <m:r>
                <w:rPr>
                  <w:rFonts w:ascii="Cambria Math" w:hAnsi="Cambria Math"/>
                </w:rPr>
                <m:t>⋅U⋅</m:t>
              </m:r>
              <m:r>
                <m:rPr>
                  <m:nor/>
                </m:rPr>
                <w:rPr>
                  <w:rFonts w:ascii="Arial" w:hAnsi="Arial"/>
                </w:rPr>
                <m:t>cos</m:t>
              </m:r>
              <m:r>
                <w:rPr>
                  <w:rFonts w:ascii="Cambria Math" w:hAnsi="Cambria Math"/>
                </w:rPr>
                <m:t>φ</m:t>
              </m:r>
              <m:ctrlPr>
                <w:rPr>
                  <w:rFonts w:ascii="Cambria Math" w:hAnsi="Cambria Math"/>
                </w:rPr>
              </m:ctrlPr>
            </m:den>
          </m:f>
        </m:oMath>
      </m:oMathPara>
    </w:p>
    <w:p w14:paraId="4079DC1E" w14:textId="77777777" w:rsidR="00601282" w:rsidRPr="008A1757" w:rsidRDefault="00601282" w:rsidP="00601282">
      <w:pPr>
        <w:pStyle w:val="PARRA3"/>
        <w:rPr>
          <w:rFonts w:ascii="Arial" w:hAnsi="Arial"/>
        </w:rPr>
      </w:pPr>
      <w:r w:rsidRPr="008A1757">
        <w:rPr>
          <w:rFonts w:ascii="Arial" w:hAnsi="Arial"/>
        </w:rPr>
        <w:t>Donde:</w:t>
      </w:r>
    </w:p>
    <w:p w14:paraId="1DFE2F03" w14:textId="77777777" w:rsidR="00601282" w:rsidRPr="008A1757" w:rsidRDefault="00601282" w:rsidP="00601282">
      <w:pPr>
        <w:pStyle w:val="GUI1"/>
        <w:rPr>
          <w:rFonts w:ascii="Arial" w:hAnsi="Arial"/>
        </w:rPr>
      </w:pPr>
      <w:r w:rsidRPr="008A1757">
        <w:rPr>
          <w:rFonts w:ascii="Arial" w:hAnsi="Arial"/>
        </w:rPr>
        <w:t>P = potencia transportada [kW]</w:t>
      </w:r>
    </w:p>
    <w:p w14:paraId="3B5E3DD6" w14:textId="77777777" w:rsidR="00601282" w:rsidRPr="008A1757" w:rsidRDefault="00601282" w:rsidP="00601282">
      <w:pPr>
        <w:pStyle w:val="GUI1"/>
        <w:rPr>
          <w:rFonts w:ascii="Arial" w:hAnsi="Arial"/>
        </w:rPr>
      </w:pPr>
      <w:r w:rsidRPr="008A1757">
        <w:rPr>
          <w:rFonts w:ascii="Arial" w:hAnsi="Arial"/>
        </w:rPr>
        <w:t>U = tensión compuesta de la línea [kV]</w:t>
      </w:r>
    </w:p>
    <w:p w14:paraId="297719FA" w14:textId="77777777" w:rsidR="00601282" w:rsidRPr="008A1757" w:rsidRDefault="00601282" w:rsidP="00601282">
      <w:pPr>
        <w:pStyle w:val="PARRA3"/>
        <w:rPr>
          <w:rFonts w:ascii="Arial" w:hAnsi="Arial"/>
        </w:rPr>
      </w:pPr>
      <w:r w:rsidRPr="008A1757">
        <w:rPr>
          <w:rFonts w:ascii="Arial" w:hAnsi="Arial"/>
        </w:rPr>
        <w:t>La pérdida de potencia en tanto por ciento será:</w:t>
      </w:r>
    </w:p>
    <w:p w14:paraId="592C607D" w14:textId="6C914026" w:rsidR="00601282" w:rsidRPr="008A1757" w:rsidRDefault="008A6675" w:rsidP="008A6675">
      <w:pPr>
        <w:pStyle w:val="PARRA3"/>
        <w:jc w:val="center"/>
        <w:rPr>
          <w:rFonts w:ascii="Arial" w:hAnsi="Arial"/>
        </w:rPr>
      </w:pPr>
      <m:oMathPara>
        <m:oMath>
          <m:r>
            <m:rPr>
              <m:nor/>
            </m:rPr>
            <w:rPr>
              <w:rFonts w:ascii="Arial" w:hAnsi="Arial"/>
            </w:rPr>
            <w:lastRenderedPageBreak/>
            <m:t xml:space="preserve">ΔP </m:t>
          </m:r>
          <m:r>
            <m:rPr>
              <m:sty m:val="p"/>
            </m:rPr>
            <w:rPr>
              <w:rFonts w:ascii="Cambria Math" w:hAnsi="Cambria Math"/>
            </w:rPr>
            <m:t>(</m:t>
          </m:r>
          <m:r>
            <w:rPr>
              <w:rFonts w:ascii="Cambria Math" w:hAnsi="Cambria Math"/>
            </w:rPr>
            <m:t>%)=</m:t>
          </m:r>
          <m:f>
            <m:fPr>
              <m:ctrlPr>
                <w:rPr>
                  <w:rFonts w:ascii="Cambria Math" w:hAnsi="Cambria Math"/>
                  <w:i/>
                </w:rPr>
              </m:ctrlPr>
            </m:fPr>
            <m:num>
              <m:r>
                <w:rPr>
                  <w:rFonts w:ascii="Cambria Math" w:hAnsi="Cambria Math"/>
                </w:rPr>
                <m:t>P⋅L⋅R</m:t>
              </m:r>
            </m:num>
            <m:den>
              <m:r>
                <m:rPr>
                  <m:nor/>
                </m:rPr>
                <w:rPr>
                  <w:rFonts w:ascii="Arial" w:hAnsi="Arial"/>
                </w:rPr>
                <m:t>10</m:t>
              </m:r>
              <m:r>
                <m:rPr>
                  <m:sty m:val="p"/>
                </m:rPr>
                <w:rPr>
                  <w:rFonts w:ascii="Cambria Math" w:hAnsi="Cambria Math"/>
                </w:rPr>
                <m:t>⋅</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r>
                <m:rPr>
                  <m:nor/>
                </m:rPr>
                <w:rPr>
                  <w:rFonts w:ascii="Arial" w:hAnsi="Arial"/>
                </w:rPr>
                <m:t>co</m:t>
              </m:r>
              <m:sSup>
                <m:sSupPr>
                  <m:ctrlPr>
                    <w:rPr>
                      <w:rFonts w:ascii="Cambria Math" w:hAnsi="Cambria Math"/>
                    </w:rPr>
                  </m:ctrlPr>
                </m:sSupPr>
                <m:e>
                  <m:r>
                    <m:rPr>
                      <m:nor/>
                    </m:rPr>
                    <w:rPr>
                      <w:rFonts w:ascii="Arial" w:hAnsi="Arial"/>
                    </w:rPr>
                    <m:t>s</m:t>
                  </m:r>
                </m:e>
                <m:sup>
                  <m:r>
                    <w:rPr>
                      <w:rFonts w:ascii="Cambria Math" w:hAnsi="Cambria Math"/>
                    </w:rPr>
                    <m:t>2</m:t>
                  </m:r>
                  <m:ctrlPr>
                    <w:rPr>
                      <w:rFonts w:ascii="Cambria Math" w:hAnsi="Cambria Math"/>
                      <w:i/>
                    </w:rPr>
                  </m:ctrlPr>
                </m:sup>
              </m:sSup>
              <m:r>
                <w:rPr>
                  <w:rFonts w:ascii="Cambria Math" w:hAnsi="Cambria Math"/>
                </w:rPr>
                <m:t>φ</m:t>
              </m:r>
            </m:den>
          </m:f>
        </m:oMath>
      </m:oMathPara>
    </w:p>
    <w:p w14:paraId="67472626" w14:textId="77777777" w:rsidR="00EF6F17" w:rsidRPr="008A1757" w:rsidRDefault="00EF6F17" w:rsidP="00EF6F17">
      <w:pPr>
        <w:pStyle w:val="PARRA3"/>
        <w:rPr>
          <w:rFonts w:ascii="Arial" w:hAnsi="Arial"/>
          <w:lang w:val="es-ES"/>
        </w:rPr>
      </w:pPr>
      <w:r w:rsidRPr="008A1757">
        <w:rPr>
          <w:rFonts w:ascii="Arial" w:hAnsi="Arial"/>
          <w:lang w:val="es-ES"/>
        </w:rPr>
        <w:t>Los resultados de los cálculos eléctricos son:</w:t>
      </w:r>
    </w:p>
    <w:tbl>
      <w:tblPr>
        <w:tblStyle w:val="Tablaconcuadrcula"/>
        <w:tblW w:w="0" w:type="auto"/>
        <w:tblInd w:w="-431" w:type="dxa"/>
        <w:tblLook w:val="04A0" w:firstRow="1" w:lastRow="0" w:firstColumn="1" w:lastColumn="0" w:noHBand="0" w:noVBand="1"/>
      </w:tblPr>
      <w:tblGrid>
        <w:gridCol w:w="3747"/>
        <w:gridCol w:w="3820"/>
      </w:tblGrid>
      <w:tr w:rsidR="00EF6F17" w:rsidRPr="008A1757" w14:paraId="5017D2F1" w14:textId="77777777" w:rsidTr="001D108D">
        <w:tc>
          <w:tcPr>
            <w:tcW w:w="3747" w:type="dxa"/>
            <w:vAlign w:val="center"/>
          </w:tcPr>
          <w:p w14:paraId="2F8F78D1" w14:textId="14EA3E84" w:rsidR="00EF6F17" w:rsidRPr="008A1757" w:rsidRDefault="00EF6F17" w:rsidP="001D108D">
            <w:pPr>
              <w:pStyle w:val="PARRA3"/>
              <w:jc w:val="center"/>
              <w:rPr>
                <w:rFonts w:ascii="Arial" w:hAnsi="Arial"/>
                <w:highlight w:val="yellow"/>
              </w:rPr>
            </w:pPr>
            <w:r w:rsidRPr="008A1757">
              <w:rPr>
                <w:rFonts w:ascii="Arial" w:hAnsi="Arial"/>
                <w:lang w:val="es-ES"/>
              </w:rPr>
              <w:t>Pérdida de potencia (%)</w:t>
            </w:r>
          </w:p>
        </w:tc>
        <w:tc>
          <w:tcPr>
            <w:tcW w:w="3820" w:type="dxa"/>
            <w:vAlign w:val="center"/>
          </w:tcPr>
          <w:p w14:paraId="2E1AAAD1" w14:textId="64E295E2" w:rsidR="00EF6F17" w:rsidRPr="008A1757" w:rsidRDefault="00EF6F17" w:rsidP="001D108D">
            <w:pPr>
              <w:pStyle w:val="GUI1"/>
              <w:numPr>
                <w:ilvl w:val="0"/>
                <w:numId w:val="0"/>
              </w:numPr>
              <w:jc w:val="center"/>
              <w:rPr>
                <w:rFonts w:ascii="Arial" w:hAnsi="Arial"/>
                <w:highlight w:val="yellow"/>
              </w:rPr>
            </w:pPr>
            <w:r w:rsidRPr="008A1757">
              <w:rPr>
                <w:rFonts w:ascii="Arial" w:hAnsi="Arial"/>
                <w:highlight w:val="yellow"/>
                <w:lang w:val="es-ES"/>
              </w:rPr>
              <w:t>0,16</w:t>
            </w:r>
          </w:p>
        </w:tc>
      </w:tr>
    </w:tbl>
    <w:p w14:paraId="25EF09A2" w14:textId="77777777" w:rsidR="00EC3E08" w:rsidRPr="008A1757" w:rsidRDefault="00EC3E08" w:rsidP="00EC3E08">
      <w:pPr>
        <w:pStyle w:val="TITULO1"/>
        <w:rPr>
          <w:rFonts w:ascii="Arial" w:hAnsi="Arial"/>
        </w:rPr>
      </w:pPr>
      <w:bookmarkStart w:id="37" w:name="_Toc188874889"/>
      <w:bookmarkStart w:id="38" w:name="_Toc200367095"/>
      <w:r w:rsidRPr="008A1757">
        <w:rPr>
          <w:rFonts w:ascii="Arial" w:hAnsi="Arial"/>
        </w:rPr>
        <w:t>PLANIFICACIÓN</w:t>
      </w:r>
      <w:bookmarkEnd w:id="37"/>
      <w:bookmarkEnd w:id="38"/>
    </w:p>
    <w:p w14:paraId="5E516132" w14:textId="77777777" w:rsidR="00EC3E08" w:rsidRPr="008A1757" w:rsidRDefault="00EC3E08" w:rsidP="00EC3E08">
      <w:pPr>
        <w:pStyle w:val="PARRA1"/>
        <w:rPr>
          <w:rFonts w:ascii="Arial" w:hAnsi="Arial"/>
          <w:lang w:eastAsia="it-IT"/>
        </w:rPr>
      </w:pPr>
      <w:r w:rsidRPr="008A1757">
        <w:rPr>
          <w:rFonts w:ascii="Arial" w:hAnsi="Arial"/>
          <w:lang w:eastAsia="it-IT"/>
        </w:rPr>
        <w:t>En base al capítulo 3.2.1 punto f de la ITC-RAT 20 del Real Decreto 337/2014 de 9 de mayo, se definen las diferentes etapas, metas o hitos a alcanzar en el desarrollo de la obra que se describe en este proyecto.</w:t>
      </w:r>
    </w:p>
    <w:p w14:paraId="730A90BB" w14:textId="771AAF07" w:rsidR="00EC3E08" w:rsidRPr="008A1757" w:rsidRDefault="00EC3E08" w:rsidP="00EC3E08">
      <w:pPr>
        <w:pStyle w:val="PARRA1"/>
        <w:rPr>
          <w:rFonts w:ascii="Arial" w:hAnsi="Arial"/>
          <w:lang w:eastAsia="it-IT"/>
        </w:rPr>
      </w:pPr>
      <w:r w:rsidRPr="008A1757">
        <w:rPr>
          <w:rFonts w:ascii="Arial" w:hAnsi="Arial"/>
          <w:lang w:eastAsia="it-IT"/>
        </w:rPr>
        <w:t xml:space="preserve">La ejecución de los trabajos se realizará mediante </w:t>
      </w:r>
      <w:r w:rsidR="008F312E" w:rsidRPr="008A1757">
        <w:rPr>
          <w:rFonts w:ascii="Arial" w:hAnsi="Arial"/>
          <w:highlight w:val="yellow"/>
          <w:lang w:eastAsia="it-IT"/>
        </w:rPr>
        <w:t>1</w:t>
      </w:r>
      <w:r w:rsidRPr="008A1757">
        <w:rPr>
          <w:rFonts w:ascii="Arial" w:hAnsi="Arial"/>
          <w:highlight w:val="yellow"/>
          <w:lang w:eastAsia="it-IT"/>
        </w:rPr>
        <w:t>9 hitos</w:t>
      </w:r>
      <w:r w:rsidRPr="008A1757">
        <w:rPr>
          <w:rFonts w:ascii="Arial" w:hAnsi="Arial"/>
          <w:lang w:eastAsia="it-IT"/>
        </w:rPr>
        <w:t xml:space="preserve"> claramente diferenciados. A continuación, se definen los plazos estimados de realización de cada uno de los hitos en función de la tipología de la obra a ejecutar.</w:t>
      </w:r>
    </w:p>
    <w:p w14:paraId="1C36B3F8" w14:textId="77777777" w:rsidR="00EC3E08" w:rsidRPr="008A1757" w:rsidRDefault="00EC3E08" w:rsidP="00BD7FF2">
      <w:pPr>
        <w:pStyle w:val="PARRA1"/>
        <w:jc w:val="center"/>
        <w:rPr>
          <w:rFonts w:ascii="Arial" w:hAnsi="Arial"/>
          <w:lang w:eastAsia="it-IT"/>
        </w:rPr>
      </w:pPr>
      <w:r w:rsidRPr="008A1757">
        <w:rPr>
          <w:rFonts w:ascii="Arial" w:hAnsi="Arial"/>
          <w:noProof/>
          <w:lang w:eastAsia="it-IT"/>
        </w:rPr>
        <w:drawing>
          <wp:inline distT="0" distB="0" distL="0" distR="0" wp14:anchorId="7B04B13D" wp14:editId="2D887298">
            <wp:extent cx="4151355" cy="4209934"/>
            <wp:effectExtent l="0" t="0" r="1905" b="635"/>
            <wp:docPr id="2118810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64737" cy="4223505"/>
                    </a:xfrm>
                    <a:prstGeom prst="rect">
                      <a:avLst/>
                    </a:prstGeom>
                    <a:noFill/>
                    <a:ln>
                      <a:noFill/>
                    </a:ln>
                  </pic:spPr>
                </pic:pic>
              </a:graphicData>
            </a:graphic>
          </wp:inline>
        </w:drawing>
      </w:r>
    </w:p>
    <w:p w14:paraId="65134FB2" w14:textId="79A2F101" w:rsidR="00145958" w:rsidRPr="008A1757" w:rsidRDefault="00EC3E08" w:rsidP="00EC3E08">
      <w:pPr>
        <w:pStyle w:val="PARRA1"/>
        <w:rPr>
          <w:rFonts w:ascii="Arial" w:hAnsi="Arial"/>
        </w:rPr>
      </w:pPr>
      <w:r w:rsidRPr="008A1757">
        <w:rPr>
          <w:rFonts w:ascii="Arial" w:hAnsi="Arial"/>
          <w:lang w:val="es-ES" w:eastAsia="it-IT"/>
        </w:rPr>
        <w:t>Los diferentes hitos presentados en la tabla anterior se describen en el pliego de condiciones técnicas de este proyecto</w:t>
      </w:r>
    </w:p>
    <w:p w14:paraId="36603231" w14:textId="77777777" w:rsidR="008C36EA" w:rsidRPr="008A1757" w:rsidRDefault="008C36EA" w:rsidP="00F95498">
      <w:pPr>
        <w:pStyle w:val="GUI1"/>
        <w:numPr>
          <w:ilvl w:val="0"/>
          <w:numId w:val="0"/>
        </w:numPr>
        <w:ind w:left="927" w:hanging="360"/>
        <w:rPr>
          <w:rFonts w:ascii="Arial" w:hAnsi="Arial"/>
        </w:rPr>
      </w:pPr>
    </w:p>
    <w:p w14:paraId="2BC361BD" w14:textId="77777777" w:rsidR="00F357D3" w:rsidRPr="008A1757" w:rsidRDefault="00F357D3" w:rsidP="00F95498">
      <w:pPr>
        <w:pStyle w:val="GUI1"/>
        <w:numPr>
          <w:ilvl w:val="0"/>
          <w:numId w:val="0"/>
        </w:numPr>
        <w:ind w:left="927" w:hanging="360"/>
        <w:rPr>
          <w:rFonts w:ascii="Arial" w:hAnsi="Arial"/>
        </w:rPr>
      </w:pPr>
    </w:p>
    <w:p w14:paraId="0C5CAACF" w14:textId="77777777" w:rsidR="00F357D3" w:rsidRPr="008A1757" w:rsidRDefault="00F357D3" w:rsidP="00F95498">
      <w:pPr>
        <w:pStyle w:val="GUI1"/>
        <w:numPr>
          <w:ilvl w:val="0"/>
          <w:numId w:val="0"/>
        </w:numPr>
        <w:ind w:left="927" w:hanging="360"/>
        <w:rPr>
          <w:rFonts w:ascii="Arial" w:hAnsi="Arial"/>
        </w:rPr>
      </w:pPr>
    </w:p>
    <w:p w14:paraId="2EFA89AD" w14:textId="77777777" w:rsidR="00EC3E08" w:rsidRPr="008A1757" w:rsidRDefault="00EC3E08" w:rsidP="00EC3E08">
      <w:pPr>
        <w:pStyle w:val="TITULO1"/>
        <w:rPr>
          <w:rFonts w:ascii="Arial" w:hAnsi="Arial"/>
        </w:rPr>
      </w:pPr>
      <w:bookmarkStart w:id="39" w:name="_Toc188874890"/>
      <w:bookmarkStart w:id="40" w:name="_Toc200367096"/>
      <w:r w:rsidRPr="008A1757">
        <w:rPr>
          <w:rFonts w:ascii="Arial" w:hAnsi="Arial"/>
        </w:rPr>
        <w:t>CONCLUSIONES</w:t>
      </w:r>
      <w:bookmarkEnd w:id="39"/>
      <w:bookmarkEnd w:id="40"/>
    </w:p>
    <w:p w14:paraId="5C807AD4" w14:textId="77777777" w:rsidR="00EC3E08" w:rsidRPr="008A1757" w:rsidRDefault="00EC3E08" w:rsidP="00EC3E08">
      <w:pPr>
        <w:pStyle w:val="PARRA1"/>
        <w:rPr>
          <w:rFonts w:ascii="Arial" w:hAnsi="Arial"/>
        </w:rPr>
      </w:pPr>
      <w:r w:rsidRPr="008A1757">
        <w:rPr>
          <w:rFonts w:ascii="Arial" w:hAnsi="Arial"/>
        </w:rPr>
        <w:lastRenderedPageBreak/>
        <w:t>A la presente memoria se acompañan Planos, Presupuesto y el resto de los documentos que conforman el Proyecto.</w:t>
      </w:r>
    </w:p>
    <w:p w14:paraId="5E70BBCF" w14:textId="415E1AF0" w:rsidR="00AF191F" w:rsidRDefault="00EC3E08" w:rsidP="00B174A3">
      <w:pPr>
        <w:pStyle w:val="PARRA1"/>
        <w:rPr>
          <w:rFonts w:ascii="Arial" w:hAnsi="Arial"/>
        </w:rPr>
      </w:pPr>
      <w:r w:rsidRPr="008A1757">
        <w:rPr>
          <w:rFonts w:ascii="Arial" w:hAnsi="Arial"/>
        </w:rPr>
        <w:t>Con ello, el ingeniero autor del proyecto, considera que quedan definidos todos los extremos referentes a la instalación, quedando dispuesto a aclarar cuantas dudas razonables pudieran surg</w:t>
      </w:r>
      <w:r w:rsidR="006338B1" w:rsidRPr="008A1757">
        <w:rPr>
          <w:rFonts w:ascii="Arial" w:hAnsi="Arial"/>
        </w:rPr>
        <w:t>ir.</w:t>
      </w:r>
    </w:p>
    <w:p w14:paraId="523C4473" w14:textId="77777777" w:rsidR="00AF191F" w:rsidRDefault="00AF191F">
      <w:pPr>
        <w:rPr>
          <w:rFonts w:ascii="Arial" w:eastAsia="Times New Roman" w:hAnsi="Arial" w:cs="Arial"/>
          <w:color w:val="000000"/>
          <w:kern w:val="0"/>
          <w:sz w:val="20"/>
          <w:szCs w:val="20"/>
          <w:lang w:val="es-ES_tradnl" w:eastAsia="es-ES"/>
          <w14:ligatures w14:val="none"/>
        </w:rPr>
      </w:pPr>
      <w:r>
        <w:rPr>
          <w:rFonts w:ascii="Arial" w:hAnsi="Arial"/>
        </w:rPr>
        <w:br w:type="page"/>
      </w:r>
    </w:p>
    <w:p w14:paraId="37E7596A" w14:textId="77777777" w:rsidR="00B174A3" w:rsidRPr="008A1757" w:rsidRDefault="00B174A3" w:rsidP="00B174A3">
      <w:pPr>
        <w:pStyle w:val="PARRA1"/>
        <w:rPr>
          <w:rFonts w:ascii="Arial" w:hAnsi="Arial"/>
        </w:rPr>
      </w:pPr>
    </w:p>
    <w:p w14:paraId="62E68496" w14:textId="77777777" w:rsidR="006338B1" w:rsidRPr="008A1757" w:rsidRDefault="006338B1" w:rsidP="00B174A3">
      <w:pPr>
        <w:pStyle w:val="PARRA1"/>
        <w:rPr>
          <w:rFonts w:ascii="Arial" w:hAnsi="Arial"/>
        </w:rPr>
      </w:pPr>
    </w:p>
    <w:p w14:paraId="7B8570D7" w14:textId="77777777" w:rsidR="00BB4A2E" w:rsidRPr="008A1757" w:rsidRDefault="00BB4A2E" w:rsidP="00BB4A2E">
      <w:pPr>
        <w:rPr>
          <w:rFonts w:ascii="Arial" w:hAnsi="Arial" w:cs="Arial"/>
          <w:sz w:val="48"/>
          <w:szCs w:val="48"/>
        </w:rPr>
      </w:pPr>
    </w:p>
    <w:p w14:paraId="4946E396" w14:textId="77777777" w:rsidR="00BB4A2E" w:rsidRPr="008A1757" w:rsidRDefault="00BB4A2E" w:rsidP="00BB4A2E">
      <w:pPr>
        <w:rPr>
          <w:rFonts w:ascii="Arial" w:hAnsi="Arial" w:cs="Arial"/>
          <w:sz w:val="48"/>
          <w:szCs w:val="48"/>
        </w:rPr>
      </w:pPr>
    </w:p>
    <w:p w14:paraId="3F95D885" w14:textId="77777777" w:rsidR="00BB4A2E" w:rsidRPr="008A1757" w:rsidRDefault="00BB4A2E" w:rsidP="00BB4A2E">
      <w:pPr>
        <w:pStyle w:val="Ttulo"/>
        <w:rPr>
          <w:rFonts w:ascii="Arial" w:hAnsi="Arial" w:cs="Arial"/>
          <w:sz w:val="48"/>
          <w:szCs w:val="48"/>
        </w:rPr>
      </w:pPr>
    </w:p>
    <w:p w14:paraId="72A036C9" w14:textId="77777777" w:rsidR="00BB4A2E" w:rsidRPr="008A1757" w:rsidRDefault="00BB4A2E" w:rsidP="00BB4A2E">
      <w:pPr>
        <w:rPr>
          <w:rFonts w:ascii="Arial" w:hAnsi="Arial" w:cs="Arial"/>
          <w:sz w:val="48"/>
          <w:szCs w:val="48"/>
        </w:rPr>
      </w:pPr>
    </w:p>
    <w:p w14:paraId="0762C05F" w14:textId="77777777" w:rsidR="00BB4A2E" w:rsidRPr="008A1757" w:rsidRDefault="00BB4A2E" w:rsidP="00BB4A2E">
      <w:pPr>
        <w:rPr>
          <w:rFonts w:ascii="Arial" w:hAnsi="Arial" w:cs="Arial"/>
          <w:sz w:val="48"/>
          <w:szCs w:val="48"/>
        </w:rPr>
      </w:pPr>
    </w:p>
    <w:p w14:paraId="727AC005" w14:textId="77777777" w:rsidR="00BB4A2E" w:rsidRPr="008A1757" w:rsidRDefault="00BB4A2E" w:rsidP="00BB4A2E">
      <w:pPr>
        <w:pStyle w:val="Ttulo"/>
        <w:rPr>
          <w:rFonts w:ascii="Arial" w:hAnsi="Arial" w:cs="Arial"/>
          <w:sz w:val="48"/>
          <w:szCs w:val="48"/>
        </w:rPr>
      </w:pPr>
      <w:r w:rsidRPr="008A1757">
        <w:rPr>
          <w:rFonts w:ascii="Arial" w:hAnsi="Arial" w:cs="Arial"/>
          <w:sz w:val="48"/>
          <w:szCs w:val="48"/>
        </w:rPr>
        <w:t>ANEXOS A LA MEMORIA</w:t>
      </w:r>
    </w:p>
    <w:p w14:paraId="6A2572E7" w14:textId="77777777" w:rsidR="00BB4A2E" w:rsidRPr="008A1757" w:rsidRDefault="00BB4A2E" w:rsidP="00BB4A2E">
      <w:pPr>
        <w:rPr>
          <w:rFonts w:ascii="Arial" w:eastAsiaTheme="majorEastAsia" w:hAnsi="Arial" w:cs="Arial"/>
          <w:spacing w:val="-10"/>
          <w:kern w:val="28"/>
          <w:sz w:val="48"/>
          <w:szCs w:val="48"/>
        </w:rPr>
      </w:pPr>
      <w:r w:rsidRPr="008A1757">
        <w:rPr>
          <w:rFonts w:ascii="Arial" w:hAnsi="Arial" w:cs="Arial"/>
          <w:sz w:val="48"/>
          <w:szCs w:val="48"/>
        </w:rPr>
        <w:br w:type="page"/>
      </w:r>
    </w:p>
    <w:p w14:paraId="39B6081F" w14:textId="77777777" w:rsidR="00BB4A2E" w:rsidRPr="008A1757" w:rsidRDefault="00BB4A2E" w:rsidP="00BB4A2E">
      <w:pPr>
        <w:pStyle w:val="Ttulo"/>
        <w:rPr>
          <w:rFonts w:ascii="Arial" w:hAnsi="Arial" w:cs="Arial"/>
          <w:sz w:val="48"/>
          <w:szCs w:val="48"/>
        </w:rPr>
      </w:pPr>
    </w:p>
    <w:p w14:paraId="17625EF0" w14:textId="77777777" w:rsidR="00BB4A2E" w:rsidRPr="008A1757" w:rsidRDefault="00BB4A2E" w:rsidP="00BB4A2E">
      <w:pPr>
        <w:rPr>
          <w:rFonts w:ascii="Arial" w:hAnsi="Arial" w:cs="Arial"/>
        </w:rPr>
      </w:pPr>
    </w:p>
    <w:p w14:paraId="33E0D037" w14:textId="77777777" w:rsidR="00BB4A2E" w:rsidRPr="008A1757" w:rsidRDefault="00BB4A2E" w:rsidP="00BB4A2E">
      <w:pPr>
        <w:rPr>
          <w:rFonts w:ascii="Arial" w:hAnsi="Arial" w:cs="Arial"/>
          <w:sz w:val="48"/>
          <w:szCs w:val="48"/>
        </w:rPr>
      </w:pPr>
    </w:p>
    <w:p w14:paraId="52A09C34" w14:textId="77777777" w:rsidR="00BB4A2E" w:rsidRPr="008A1757" w:rsidRDefault="00BB4A2E" w:rsidP="00BB4A2E">
      <w:pPr>
        <w:pStyle w:val="Ttulo"/>
        <w:rPr>
          <w:rFonts w:ascii="Arial" w:hAnsi="Arial" w:cs="Arial"/>
          <w:sz w:val="48"/>
          <w:szCs w:val="48"/>
        </w:rPr>
      </w:pPr>
    </w:p>
    <w:p w14:paraId="76956901" w14:textId="77777777" w:rsidR="00BB4A2E" w:rsidRPr="008A1757" w:rsidRDefault="00BB4A2E" w:rsidP="00BB4A2E">
      <w:pPr>
        <w:rPr>
          <w:rFonts w:ascii="Arial" w:hAnsi="Arial" w:cs="Arial"/>
          <w:sz w:val="48"/>
          <w:szCs w:val="48"/>
        </w:rPr>
      </w:pPr>
    </w:p>
    <w:p w14:paraId="5CEA3DB4" w14:textId="77777777" w:rsidR="00BB4A2E" w:rsidRPr="008A1757" w:rsidRDefault="00BB4A2E" w:rsidP="00BB4A2E">
      <w:pPr>
        <w:rPr>
          <w:rFonts w:ascii="Arial" w:hAnsi="Arial" w:cs="Arial"/>
          <w:sz w:val="48"/>
          <w:szCs w:val="48"/>
        </w:rPr>
      </w:pPr>
    </w:p>
    <w:p w14:paraId="214E036D" w14:textId="5950A4D6" w:rsidR="00BB4A2E" w:rsidRPr="008A1757" w:rsidRDefault="00BB4A2E" w:rsidP="00BB4A2E">
      <w:pPr>
        <w:pStyle w:val="Ttulo"/>
        <w:jc w:val="right"/>
        <w:rPr>
          <w:rFonts w:ascii="Arial" w:hAnsi="Arial" w:cs="Arial"/>
          <w:sz w:val="48"/>
          <w:szCs w:val="48"/>
        </w:rPr>
      </w:pPr>
      <w:r w:rsidRPr="008A1757">
        <w:rPr>
          <w:rFonts w:ascii="Arial" w:hAnsi="Arial" w:cs="Arial"/>
          <w:sz w:val="48"/>
          <w:szCs w:val="48"/>
        </w:rPr>
        <w:t>R.B.D.A. ORGANISMOS AFECFADOS</w:t>
      </w:r>
    </w:p>
    <w:p w14:paraId="48E628B1" w14:textId="77777777" w:rsidR="00BB4A2E" w:rsidRPr="008A1757" w:rsidRDefault="00BB4A2E" w:rsidP="00BB4A2E">
      <w:pPr>
        <w:pStyle w:val="Ttulo"/>
        <w:rPr>
          <w:rFonts w:ascii="Arial" w:hAnsi="Arial" w:cs="Arial"/>
        </w:rPr>
      </w:pPr>
      <w:r w:rsidRPr="008A1757">
        <w:rPr>
          <w:rFonts w:ascii="Arial" w:hAnsi="Arial" w:cs="Arial"/>
        </w:rPr>
        <w:br w:type="page"/>
      </w:r>
    </w:p>
    <w:p w14:paraId="40B3DBB4" w14:textId="77777777" w:rsidR="00BB4A2E" w:rsidRPr="008A1757" w:rsidRDefault="00BB4A2E" w:rsidP="00BB4A2E">
      <w:pPr>
        <w:rPr>
          <w:rFonts w:ascii="Arial" w:hAnsi="Arial" w:cs="Arial"/>
        </w:rPr>
      </w:pPr>
    </w:p>
    <w:tbl>
      <w:tblPr>
        <w:tblStyle w:val="Tablaconcuadrcula"/>
        <w:tblW w:w="0" w:type="auto"/>
        <w:tblLook w:val="04A0" w:firstRow="1" w:lastRow="0" w:firstColumn="1" w:lastColumn="0" w:noHBand="0" w:noVBand="1"/>
      </w:tblPr>
      <w:tblGrid>
        <w:gridCol w:w="2831"/>
        <w:gridCol w:w="2831"/>
        <w:gridCol w:w="2832"/>
      </w:tblGrid>
      <w:tr w:rsidR="00902742" w:rsidRPr="008A1757" w14:paraId="4FCF8F3F" w14:textId="77777777" w:rsidTr="00521977">
        <w:tc>
          <w:tcPr>
            <w:tcW w:w="8494" w:type="dxa"/>
            <w:gridSpan w:val="3"/>
            <w:shd w:val="clear" w:color="auto" w:fill="BFBFBF" w:themeFill="background1" w:themeFillShade="BF"/>
          </w:tcPr>
          <w:p w14:paraId="2281275B" w14:textId="77777777" w:rsidR="00902742" w:rsidRPr="008A1757" w:rsidRDefault="00902742" w:rsidP="00521977">
            <w:pPr>
              <w:jc w:val="center"/>
              <w:rPr>
                <w:rFonts w:ascii="Arial" w:eastAsia="Times New Roman" w:hAnsi="Arial" w:cs="Arial"/>
                <w:color w:val="000000"/>
                <w:kern w:val="0"/>
                <w:sz w:val="20"/>
                <w:szCs w:val="20"/>
                <w:lang w:val="es-ES_tradnl" w:eastAsia="es-ES"/>
                <w14:ligatures w14:val="none"/>
              </w:rPr>
            </w:pPr>
            <w:r w:rsidRPr="008A1757">
              <w:rPr>
                <w:rFonts w:ascii="Arial" w:eastAsia="Times New Roman" w:hAnsi="Arial" w:cs="Arial"/>
                <w:color w:val="000000"/>
                <w:kern w:val="0"/>
                <w:sz w:val="20"/>
                <w:szCs w:val="20"/>
                <w:lang w:val="es-ES_tradnl" w:eastAsia="es-ES"/>
                <w14:ligatures w14:val="none"/>
              </w:rPr>
              <w:t>RELACIÓN DE ORGANISMOS</w:t>
            </w:r>
          </w:p>
        </w:tc>
      </w:tr>
      <w:tr w:rsidR="00902742" w:rsidRPr="008A1757" w14:paraId="58F0186E" w14:textId="77777777" w:rsidTr="00521977">
        <w:tc>
          <w:tcPr>
            <w:tcW w:w="8494" w:type="dxa"/>
            <w:gridSpan w:val="3"/>
            <w:shd w:val="clear" w:color="auto" w:fill="F2F2F2" w:themeFill="background1" w:themeFillShade="F2"/>
          </w:tcPr>
          <w:p w14:paraId="68B73EC6" w14:textId="77777777" w:rsidR="00902742" w:rsidRPr="008A1757" w:rsidRDefault="00902742" w:rsidP="00521977">
            <w:pPr>
              <w:jc w:val="center"/>
              <w:rPr>
                <w:rFonts w:ascii="Arial" w:eastAsia="Times New Roman" w:hAnsi="Arial" w:cs="Arial"/>
                <w:b/>
                <w:bCs/>
                <w:color w:val="000000"/>
                <w:kern w:val="0"/>
                <w:sz w:val="20"/>
                <w:szCs w:val="20"/>
                <w:lang w:val="es-ES_tradnl" w:eastAsia="es-ES"/>
                <w14:ligatures w14:val="none"/>
              </w:rPr>
            </w:pPr>
            <w:r w:rsidRPr="008A1757">
              <w:rPr>
                <w:rFonts w:ascii="Arial" w:eastAsia="Times New Roman" w:hAnsi="Arial" w:cs="Arial"/>
                <w:b/>
                <w:bCs/>
                <w:color w:val="000000"/>
                <w:kern w:val="0"/>
                <w:sz w:val="20"/>
                <w:szCs w:val="20"/>
                <w:lang w:val="es-ES_tradnl" w:eastAsia="es-ES"/>
                <w14:ligatures w14:val="none"/>
              </w:rPr>
              <w:t>DATOS</w:t>
            </w:r>
          </w:p>
        </w:tc>
      </w:tr>
      <w:tr w:rsidR="00902742" w:rsidRPr="008A1757" w14:paraId="04585AE5" w14:textId="77777777" w:rsidTr="00521977">
        <w:tc>
          <w:tcPr>
            <w:tcW w:w="2831" w:type="dxa"/>
            <w:shd w:val="clear" w:color="auto" w:fill="F2F2F2" w:themeFill="background1" w:themeFillShade="F2"/>
          </w:tcPr>
          <w:p w14:paraId="0DE62063" w14:textId="77777777" w:rsidR="00902742" w:rsidRPr="008A1757" w:rsidRDefault="00902742" w:rsidP="00521977">
            <w:pPr>
              <w:jc w:val="center"/>
              <w:rPr>
                <w:rFonts w:ascii="Arial" w:eastAsia="Times New Roman" w:hAnsi="Arial" w:cs="Arial"/>
                <w:b/>
                <w:bCs/>
                <w:color w:val="000000"/>
                <w:kern w:val="0"/>
                <w:sz w:val="20"/>
                <w:szCs w:val="20"/>
                <w:lang w:val="es-ES_tradnl" w:eastAsia="es-ES"/>
                <w14:ligatures w14:val="none"/>
              </w:rPr>
            </w:pPr>
            <w:r w:rsidRPr="008A1757">
              <w:rPr>
                <w:rFonts w:ascii="Arial" w:eastAsia="Times New Roman" w:hAnsi="Arial" w:cs="Arial"/>
                <w:b/>
                <w:bCs/>
                <w:color w:val="000000"/>
                <w:kern w:val="0"/>
                <w:sz w:val="20"/>
                <w:szCs w:val="20"/>
                <w:lang w:val="es-ES_tradnl" w:eastAsia="es-ES"/>
                <w14:ligatures w14:val="none"/>
              </w:rPr>
              <w:t>Organismo</w:t>
            </w:r>
          </w:p>
        </w:tc>
        <w:tc>
          <w:tcPr>
            <w:tcW w:w="2831" w:type="dxa"/>
            <w:shd w:val="clear" w:color="auto" w:fill="F2F2F2" w:themeFill="background1" w:themeFillShade="F2"/>
          </w:tcPr>
          <w:p w14:paraId="50752312" w14:textId="77777777" w:rsidR="00902742" w:rsidRPr="008A1757" w:rsidRDefault="00902742" w:rsidP="00521977">
            <w:pPr>
              <w:jc w:val="center"/>
              <w:rPr>
                <w:rFonts w:ascii="Arial" w:eastAsia="Times New Roman" w:hAnsi="Arial" w:cs="Arial"/>
                <w:b/>
                <w:bCs/>
                <w:color w:val="000000"/>
                <w:kern w:val="0"/>
                <w:sz w:val="20"/>
                <w:szCs w:val="20"/>
                <w:lang w:val="es-ES_tradnl" w:eastAsia="es-ES"/>
                <w14:ligatures w14:val="none"/>
              </w:rPr>
            </w:pPr>
            <w:r w:rsidRPr="008A1757">
              <w:rPr>
                <w:rFonts w:ascii="Arial" w:eastAsia="Times New Roman" w:hAnsi="Arial" w:cs="Arial"/>
                <w:b/>
                <w:bCs/>
                <w:color w:val="000000"/>
                <w:kern w:val="0"/>
                <w:sz w:val="20"/>
                <w:szCs w:val="20"/>
                <w:lang w:val="es-ES_tradnl" w:eastAsia="es-ES"/>
                <w14:ligatures w14:val="none"/>
              </w:rPr>
              <w:t>Dirección</w:t>
            </w:r>
          </w:p>
        </w:tc>
        <w:tc>
          <w:tcPr>
            <w:tcW w:w="2832" w:type="dxa"/>
            <w:shd w:val="clear" w:color="auto" w:fill="F2F2F2" w:themeFill="background1" w:themeFillShade="F2"/>
          </w:tcPr>
          <w:p w14:paraId="38CF50B7" w14:textId="77777777" w:rsidR="00902742" w:rsidRPr="008A1757" w:rsidRDefault="00902742" w:rsidP="00521977">
            <w:pPr>
              <w:jc w:val="center"/>
              <w:rPr>
                <w:rFonts w:ascii="Arial" w:eastAsia="Times New Roman" w:hAnsi="Arial" w:cs="Arial"/>
                <w:b/>
                <w:bCs/>
                <w:color w:val="000000"/>
                <w:kern w:val="0"/>
                <w:sz w:val="20"/>
                <w:szCs w:val="20"/>
                <w:lang w:val="es-ES_tradnl" w:eastAsia="es-ES"/>
                <w14:ligatures w14:val="none"/>
              </w:rPr>
            </w:pPr>
            <w:r w:rsidRPr="008A1757">
              <w:rPr>
                <w:rFonts w:ascii="Arial" w:eastAsia="Times New Roman" w:hAnsi="Arial" w:cs="Arial"/>
                <w:b/>
                <w:bCs/>
                <w:color w:val="000000"/>
                <w:kern w:val="0"/>
                <w:sz w:val="20"/>
                <w:szCs w:val="20"/>
                <w:lang w:val="es-ES_tradnl" w:eastAsia="es-ES"/>
                <w14:ligatures w14:val="none"/>
              </w:rPr>
              <w:t>Bien Afectado</w:t>
            </w:r>
          </w:p>
        </w:tc>
      </w:tr>
      <w:tr w:rsidR="00902742" w:rsidRPr="008A1757" w14:paraId="6321DFC0" w14:textId="77777777" w:rsidTr="00521977">
        <w:tc>
          <w:tcPr>
            <w:tcW w:w="2831" w:type="dxa"/>
          </w:tcPr>
          <w:p w14:paraId="4CA3B192" w14:textId="412E600A" w:rsidR="00902742" w:rsidRPr="008A1757" w:rsidRDefault="00902742" w:rsidP="00521977">
            <w:pPr>
              <w:jc w:val="center"/>
              <w:rPr>
                <w:rFonts w:ascii="Arial" w:eastAsia="Times New Roman" w:hAnsi="Arial" w:cs="Arial"/>
                <w:color w:val="000000"/>
                <w:kern w:val="0"/>
                <w:sz w:val="20"/>
                <w:szCs w:val="20"/>
                <w:highlight w:val="yellow"/>
                <w:lang w:val="es-ES_tradnl" w:eastAsia="es-ES"/>
                <w14:ligatures w14:val="none"/>
              </w:rPr>
            </w:pPr>
            <w:r w:rsidRPr="008A1757">
              <w:rPr>
                <w:rFonts w:ascii="Arial" w:eastAsia="Times New Roman" w:hAnsi="Arial" w:cs="Arial"/>
                <w:color w:val="000000"/>
                <w:kern w:val="0"/>
                <w:sz w:val="20"/>
                <w:szCs w:val="20"/>
                <w:highlight w:val="yellow"/>
                <w:lang w:val="es-ES_tradnl" w:eastAsia="es-ES"/>
                <w14:ligatures w14:val="none"/>
              </w:rPr>
              <w:t xml:space="preserve">Ayuntamiento de </w:t>
            </w:r>
            <w:r w:rsidR="00E96DC6" w:rsidRPr="008A1757">
              <w:rPr>
                <w:rFonts w:ascii="Arial" w:eastAsia="Times New Roman" w:hAnsi="Arial" w:cs="Arial"/>
                <w:color w:val="000000"/>
                <w:kern w:val="0"/>
                <w:sz w:val="20"/>
                <w:szCs w:val="20"/>
                <w:highlight w:val="yellow"/>
                <w:lang w:val="es-ES_tradnl" w:eastAsia="es-ES"/>
                <w14:ligatures w14:val="none"/>
              </w:rPr>
              <w:t>Santander</w:t>
            </w:r>
          </w:p>
        </w:tc>
        <w:tc>
          <w:tcPr>
            <w:tcW w:w="2831" w:type="dxa"/>
          </w:tcPr>
          <w:p w14:paraId="58052754" w14:textId="77777777" w:rsidR="009B202A" w:rsidRPr="008A1757" w:rsidRDefault="009B202A" w:rsidP="009B202A">
            <w:pPr>
              <w:jc w:val="center"/>
              <w:rPr>
                <w:rFonts w:ascii="Arial" w:eastAsia="Times New Roman" w:hAnsi="Arial" w:cs="Arial"/>
                <w:color w:val="000000"/>
                <w:kern w:val="0"/>
                <w:sz w:val="20"/>
                <w:szCs w:val="20"/>
                <w:highlight w:val="yellow"/>
                <w:lang w:val="es-ES_tradnl" w:eastAsia="es-ES"/>
                <w14:ligatures w14:val="none"/>
              </w:rPr>
            </w:pPr>
            <w:r w:rsidRPr="008A1757">
              <w:rPr>
                <w:rFonts w:ascii="Arial" w:eastAsia="Times New Roman" w:hAnsi="Arial" w:cs="Arial"/>
                <w:color w:val="000000"/>
                <w:kern w:val="0"/>
                <w:sz w:val="20"/>
                <w:szCs w:val="20"/>
                <w:highlight w:val="yellow"/>
                <w:lang w:val="es-ES_tradnl" w:eastAsia="es-ES"/>
                <w14:ligatures w14:val="none"/>
              </w:rPr>
              <w:t>Pl. Velarde, 5,</w:t>
            </w:r>
          </w:p>
          <w:p w14:paraId="6EC11726" w14:textId="58C294FC" w:rsidR="00902742" w:rsidRPr="008A1757" w:rsidRDefault="009B202A" w:rsidP="009B202A">
            <w:pPr>
              <w:jc w:val="center"/>
              <w:rPr>
                <w:rFonts w:ascii="Arial" w:eastAsia="Times New Roman" w:hAnsi="Arial" w:cs="Arial"/>
                <w:color w:val="000000"/>
                <w:kern w:val="0"/>
                <w:sz w:val="20"/>
                <w:szCs w:val="20"/>
                <w:highlight w:val="yellow"/>
                <w:lang w:val="es-ES_tradnl" w:eastAsia="es-ES"/>
                <w14:ligatures w14:val="none"/>
              </w:rPr>
            </w:pPr>
            <w:r w:rsidRPr="008A1757">
              <w:rPr>
                <w:rFonts w:ascii="Arial" w:eastAsia="Times New Roman" w:hAnsi="Arial" w:cs="Arial"/>
                <w:color w:val="000000"/>
                <w:kern w:val="0"/>
                <w:sz w:val="20"/>
                <w:szCs w:val="20"/>
                <w:highlight w:val="yellow"/>
                <w:lang w:val="es-ES_tradnl" w:eastAsia="es-ES"/>
                <w14:ligatures w14:val="none"/>
              </w:rPr>
              <w:t>39001 Santander</w:t>
            </w:r>
          </w:p>
        </w:tc>
        <w:tc>
          <w:tcPr>
            <w:tcW w:w="2832" w:type="dxa"/>
          </w:tcPr>
          <w:p w14:paraId="00A20837" w14:textId="77777777" w:rsidR="00902742" w:rsidRPr="008A1757" w:rsidRDefault="00902742" w:rsidP="00521977">
            <w:pPr>
              <w:jc w:val="center"/>
              <w:rPr>
                <w:rFonts w:ascii="Arial" w:eastAsia="Times New Roman" w:hAnsi="Arial" w:cs="Arial"/>
                <w:color w:val="000000"/>
                <w:kern w:val="0"/>
                <w:sz w:val="20"/>
                <w:szCs w:val="20"/>
                <w:highlight w:val="yellow"/>
                <w:lang w:val="es-ES_tradnl" w:eastAsia="es-ES"/>
                <w14:ligatures w14:val="none"/>
              </w:rPr>
            </w:pPr>
            <w:r w:rsidRPr="008A1757">
              <w:rPr>
                <w:rFonts w:ascii="Arial" w:eastAsia="Times New Roman" w:hAnsi="Arial" w:cs="Arial"/>
                <w:color w:val="000000"/>
                <w:kern w:val="0"/>
                <w:sz w:val="20"/>
                <w:szCs w:val="20"/>
                <w:highlight w:val="yellow"/>
                <w:lang w:val="es-ES_tradnl" w:eastAsia="es-ES"/>
                <w14:ligatures w14:val="none"/>
              </w:rPr>
              <w:t>Servicios Municipales</w:t>
            </w:r>
          </w:p>
        </w:tc>
      </w:tr>
    </w:tbl>
    <w:p w14:paraId="4D3589D4" w14:textId="77777777" w:rsidR="00BB4A2E" w:rsidRPr="008A1757" w:rsidRDefault="00BB4A2E" w:rsidP="00BB4A2E">
      <w:pPr>
        <w:rPr>
          <w:rFonts w:ascii="Arial" w:eastAsia="Times New Roman" w:hAnsi="Arial" w:cs="Arial"/>
          <w:color w:val="0070C0"/>
          <w:kern w:val="0"/>
          <w:sz w:val="20"/>
          <w:szCs w:val="20"/>
          <w:lang w:val="es-ES_tradnl" w:eastAsia="es-ES"/>
          <w14:ligatures w14:val="none"/>
        </w:rPr>
      </w:pPr>
      <w:r w:rsidRPr="008A1757">
        <w:rPr>
          <w:rFonts w:ascii="Arial" w:eastAsia="Times New Roman" w:hAnsi="Arial" w:cs="Arial"/>
          <w:color w:val="0070C0"/>
          <w:kern w:val="0"/>
          <w:sz w:val="20"/>
          <w:szCs w:val="20"/>
          <w:lang w:val="es-ES_tradnl" w:eastAsia="es-ES"/>
          <w14:ligatures w14:val="none"/>
        </w:rPr>
        <w:br w:type="page"/>
      </w:r>
    </w:p>
    <w:p w14:paraId="19F57AEF" w14:textId="77777777" w:rsidR="00BB4A2E" w:rsidRPr="008A1757" w:rsidRDefault="00BB4A2E" w:rsidP="00BB4A2E">
      <w:pPr>
        <w:rPr>
          <w:rFonts w:ascii="Arial" w:hAnsi="Arial" w:cs="Arial"/>
          <w:sz w:val="48"/>
          <w:szCs w:val="48"/>
        </w:rPr>
      </w:pPr>
    </w:p>
    <w:p w14:paraId="7979F265" w14:textId="77777777" w:rsidR="00BB4A2E" w:rsidRPr="008A1757" w:rsidRDefault="00BB4A2E" w:rsidP="00BB4A2E">
      <w:pPr>
        <w:pStyle w:val="Ttulo"/>
        <w:rPr>
          <w:rFonts w:ascii="Arial" w:hAnsi="Arial" w:cs="Arial"/>
          <w:sz w:val="48"/>
          <w:szCs w:val="48"/>
        </w:rPr>
      </w:pPr>
    </w:p>
    <w:p w14:paraId="56550925" w14:textId="77777777" w:rsidR="00BB4A2E" w:rsidRPr="008A1757" w:rsidRDefault="00BB4A2E" w:rsidP="00BB4A2E">
      <w:pPr>
        <w:rPr>
          <w:rFonts w:ascii="Arial" w:hAnsi="Arial" w:cs="Arial"/>
          <w:sz w:val="48"/>
          <w:szCs w:val="48"/>
        </w:rPr>
      </w:pPr>
    </w:p>
    <w:p w14:paraId="174CC568" w14:textId="77777777" w:rsidR="00BB4A2E" w:rsidRPr="008A1757" w:rsidRDefault="00BB4A2E" w:rsidP="00BB4A2E">
      <w:pPr>
        <w:rPr>
          <w:rFonts w:ascii="Arial" w:hAnsi="Arial" w:cs="Arial"/>
          <w:sz w:val="48"/>
          <w:szCs w:val="48"/>
        </w:rPr>
      </w:pPr>
    </w:p>
    <w:p w14:paraId="4E5655FD" w14:textId="77777777" w:rsidR="00BC0A33" w:rsidRPr="008A1757" w:rsidRDefault="00BB4A2E" w:rsidP="00BB4A2E">
      <w:pPr>
        <w:rPr>
          <w:rFonts w:ascii="Arial" w:hAnsi="Arial" w:cs="Arial"/>
          <w:sz w:val="48"/>
          <w:szCs w:val="48"/>
        </w:rPr>
        <w:sectPr w:rsidR="00BC0A33" w:rsidRPr="008A1757" w:rsidSect="00FA1E7E">
          <w:footerReference w:type="default" r:id="rId20"/>
          <w:pgSz w:w="11906" w:h="16838"/>
          <w:pgMar w:top="1417" w:right="1701" w:bottom="1417" w:left="1701" w:header="426" w:footer="250" w:gutter="0"/>
          <w:pgNumType w:start="1"/>
          <w:cols w:space="708"/>
          <w:docGrid w:linePitch="360"/>
        </w:sectPr>
      </w:pPr>
      <w:r w:rsidRPr="008A1757">
        <w:rPr>
          <w:rFonts w:ascii="Arial" w:hAnsi="Arial" w:cs="Arial"/>
          <w:sz w:val="48"/>
          <w:szCs w:val="48"/>
        </w:rPr>
        <w:t>R.B.D.A. PARCELAS AFECTADAS</w:t>
      </w:r>
    </w:p>
    <w:p w14:paraId="0AE1B6EE" w14:textId="77777777" w:rsidR="00BB4A2E" w:rsidRPr="008A1757" w:rsidRDefault="00BB4A2E" w:rsidP="00BB4A2E">
      <w:pPr>
        <w:ind w:left="-993"/>
        <w:rPr>
          <w:rFonts w:ascii="Arial" w:eastAsia="Times New Roman" w:hAnsi="Arial" w:cs="Arial"/>
          <w:color w:val="0070C0"/>
          <w:kern w:val="0"/>
          <w:sz w:val="20"/>
          <w:szCs w:val="20"/>
          <w:lang w:val="es-ES_tradnl" w:eastAsia="es-ES"/>
          <w14:ligatures w14:val="none"/>
        </w:rPr>
      </w:pPr>
    </w:p>
    <w:tbl>
      <w:tblPr>
        <w:tblW w:w="5000" w:type="pct"/>
        <w:tblCellMar>
          <w:left w:w="70" w:type="dxa"/>
          <w:right w:w="70" w:type="dxa"/>
        </w:tblCellMar>
        <w:tblLook w:val="04A0" w:firstRow="1" w:lastRow="0" w:firstColumn="1" w:lastColumn="0" w:noHBand="0" w:noVBand="1"/>
      </w:tblPr>
      <w:tblGrid>
        <w:gridCol w:w="1122"/>
        <w:gridCol w:w="1958"/>
        <w:gridCol w:w="1521"/>
        <w:gridCol w:w="949"/>
        <w:gridCol w:w="1226"/>
        <w:gridCol w:w="1660"/>
        <w:gridCol w:w="962"/>
        <w:gridCol w:w="818"/>
        <w:gridCol w:w="567"/>
        <w:gridCol w:w="1155"/>
        <w:gridCol w:w="1167"/>
        <w:gridCol w:w="950"/>
        <w:gridCol w:w="754"/>
        <w:gridCol w:w="906"/>
      </w:tblGrid>
      <w:tr w:rsidR="00BC0A33" w:rsidRPr="008A1757" w14:paraId="56FB2551" w14:textId="77777777" w:rsidTr="00FF645B">
        <w:trPr>
          <w:trHeight w:val="711"/>
        </w:trPr>
        <w:tc>
          <w:tcPr>
            <w:tcW w:w="359" w:type="pct"/>
            <w:vMerge w:val="restart"/>
            <w:tcBorders>
              <w:top w:val="single" w:sz="8" w:space="0" w:color="auto"/>
              <w:left w:val="single" w:sz="8" w:space="0" w:color="auto"/>
              <w:bottom w:val="single" w:sz="4" w:space="0" w:color="000000"/>
              <w:right w:val="single" w:sz="4" w:space="0" w:color="000000"/>
            </w:tcBorders>
            <w:shd w:val="clear" w:color="000000" w:fill="F2F2F2"/>
            <w:vAlign w:val="center"/>
            <w:hideMark/>
          </w:tcPr>
          <w:p w14:paraId="0AAF9C79"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FINCA</w:t>
            </w:r>
            <w:r w:rsidRPr="008A1757">
              <w:rPr>
                <w:rFonts w:ascii="Arial" w:eastAsia="Times New Roman" w:hAnsi="Arial" w:cs="Arial"/>
                <w:b/>
                <w:bCs/>
                <w:kern w:val="0"/>
                <w:sz w:val="16"/>
                <w:szCs w:val="16"/>
                <w:lang w:eastAsia="es-ES"/>
                <w14:ligatures w14:val="none"/>
              </w:rPr>
              <w:br/>
            </w:r>
            <w:proofErr w:type="spellStart"/>
            <w:r w:rsidRPr="008A1757">
              <w:rPr>
                <w:rFonts w:ascii="Arial" w:eastAsia="Times New Roman" w:hAnsi="Arial" w:cs="Arial"/>
                <w:b/>
                <w:bCs/>
                <w:kern w:val="0"/>
                <w:sz w:val="16"/>
                <w:szCs w:val="16"/>
                <w:lang w:eastAsia="es-ES"/>
                <w14:ligatures w14:val="none"/>
              </w:rPr>
              <w:t>Nº</w:t>
            </w:r>
            <w:proofErr w:type="spellEnd"/>
          </w:p>
        </w:tc>
        <w:tc>
          <w:tcPr>
            <w:tcW w:w="625" w:type="pct"/>
            <w:vMerge w:val="restart"/>
            <w:tcBorders>
              <w:top w:val="single" w:sz="8" w:space="0" w:color="auto"/>
              <w:left w:val="nil"/>
              <w:bottom w:val="single" w:sz="4" w:space="0" w:color="000000"/>
              <w:right w:val="single" w:sz="4" w:space="0" w:color="auto"/>
            </w:tcBorders>
            <w:shd w:val="clear" w:color="000000" w:fill="F2F2F2"/>
            <w:vAlign w:val="center"/>
            <w:hideMark/>
          </w:tcPr>
          <w:p w14:paraId="0E1288C7"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REF. CATASTRAL</w:t>
            </w:r>
          </w:p>
        </w:tc>
        <w:tc>
          <w:tcPr>
            <w:tcW w:w="486"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78160452"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TÉRMINO MUNICIPAL</w:t>
            </w:r>
          </w:p>
        </w:tc>
        <w:tc>
          <w:tcPr>
            <w:tcW w:w="304"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7FB0A94F"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PARAJE</w:t>
            </w:r>
          </w:p>
        </w:tc>
        <w:tc>
          <w:tcPr>
            <w:tcW w:w="392"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375C2EB7"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CULTIVO</w:t>
            </w:r>
          </w:p>
        </w:tc>
        <w:tc>
          <w:tcPr>
            <w:tcW w:w="2308" w:type="pct"/>
            <w:gridSpan w:val="7"/>
            <w:tcBorders>
              <w:top w:val="single" w:sz="8" w:space="0" w:color="auto"/>
              <w:left w:val="nil"/>
              <w:bottom w:val="single" w:sz="4" w:space="0" w:color="auto"/>
              <w:right w:val="single" w:sz="4" w:space="0" w:color="000000"/>
            </w:tcBorders>
            <w:shd w:val="clear" w:color="000000" w:fill="F2F2F2"/>
            <w:vAlign w:val="center"/>
            <w:hideMark/>
          </w:tcPr>
          <w:p w14:paraId="6678F56D"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SERVIDUMBRE</w:t>
            </w:r>
          </w:p>
        </w:tc>
        <w:tc>
          <w:tcPr>
            <w:tcW w:w="526" w:type="pct"/>
            <w:gridSpan w:val="2"/>
            <w:tcBorders>
              <w:top w:val="single" w:sz="8" w:space="0" w:color="auto"/>
              <w:left w:val="nil"/>
              <w:bottom w:val="single" w:sz="4" w:space="0" w:color="auto"/>
              <w:right w:val="single" w:sz="8" w:space="0" w:color="000000"/>
            </w:tcBorders>
            <w:shd w:val="clear" w:color="000000" w:fill="F2F2F2"/>
            <w:vAlign w:val="center"/>
            <w:hideMark/>
          </w:tcPr>
          <w:p w14:paraId="496C335C" w14:textId="77777777" w:rsidR="00BC0A33" w:rsidRPr="008A1757" w:rsidRDefault="00BC0A33" w:rsidP="00BC0A33">
            <w:pPr>
              <w:spacing w:after="0" w:line="240" w:lineRule="auto"/>
              <w:jc w:val="center"/>
              <w:rPr>
                <w:rFonts w:ascii="Arial" w:eastAsia="Times New Roman" w:hAnsi="Arial" w:cs="Arial"/>
                <w:b/>
                <w:bCs/>
                <w:kern w:val="0"/>
                <w:sz w:val="16"/>
                <w:szCs w:val="16"/>
                <w:lang w:eastAsia="es-ES"/>
                <w14:ligatures w14:val="none"/>
              </w:rPr>
            </w:pPr>
            <w:r w:rsidRPr="008A1757">
              <w:rPr>
                <w:rFonts w:ascii="Arial" w:eastAsia="Times New Roman" w:hAnsi="Arial" w:cs="Arial"/>
                <w:b/>
                <w:bCs/>
                <w:kern w:val="0"/>
                <w:sz w:val="16"/>
                <w:szCs w:val="16"/>
                <w:lang w:eastAsia="es-ES"/>
                <w14:ligatures w14:val="none"/>
              </w:rPr>
              <w:t>OCUPACIÓN TEMPORAL</w:t>
            </w:r>
          </w:p>
        </w:tc>
      </w:tr>
      <w:tr w:rsidR="00BC0A33" w:rsidRPr="008A1757" w14:paraId="01AFC9C7" w14:textId="77777777" w:rsidTr="00FF645B">
        <w:trPr>
          <w:trHeight w:val="57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7BD3668B"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7811E5B1"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61A5B999"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2DCE1DFE"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576152F8"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4BB8C8B0"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CENTRO DE TRANSFORMACIÓN</w:t>
            </w:r>
          </w:p>
        </w:tc>
        <w:tc>
          <w:tcPr>
            <w:tcW w:w="570" w:type="pct"/>
            <w:gridSpan w:val="2"/>
            <w:tcBorders>
              <w:top w:val="single" w:sz="4" w:space="0" w:color="auto"/>
              <w:left w:val="nil"/>
              <w:bottom w:val="single" w:sz="4" w:space="0" w:color="auto"/>
              <w:right w:val="single" w:sz="4" w:space="0" w:color="000000"/>
            </w:tcBorders>
            <w:shd w:val="clear" w:color="000000" w:fill="F2F2F2"/>
            <w:vAlign w:val="center"/>
            <w:hideMark/>
          </w:tcPr>
          <w:p w14:paraId="0AF7E48D"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CANALIZACIÓN</w:t>
            </w:r>
          </w:p>
        </w:tc>
        <w:tc>
          <w:tcPr>
            <w:tcW w:w="551" w:type="pct"/>
            <w:gridSpan w:val="2"/>
            <w:tcBorders>
              <w:top w:val="single" w:sz="4" w:space="0" w:color="auto"/>
              <w:left w:val="nil"/>
              <w:bottom w:val="single" w:sz="4" w:space="0" w:color="auto"/>
              <w:right w:val="single" w:sz="4" w:space="0" w:color="000000"/>
            </w:tcBorders>
            <w:shd w:val="clear" w:color="000000" w:fill="F2F2F2"/>
            <w:vAlign w:val="center"/>
            <w:hideMark/>
          </w:tcPr>
          <w:p w14:paraId="6307BC2E"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APOYOS</w:t>
            </w:r>
          </w:p>
        </w:tc>
        <w:tc>
          <w:tcPr>
            <w:tcW w:w="373" w:type="pct"/>
            <w:tcBorders>
              <w:top w:val="nil"/>
              <w:left w:val="nil"/>
              <w:bottom w:val="single" w:sz="4" w:space="0" w:color="auto"/>
              <w:right w:val="single" w:sz="4" w:space="0" w:color="auto"/>
            </w:tcBorders>
            <w:shd w:val="clear" w:color="000000" w:fill="F2F2F2"/>
            <w:vAlign w:val="center"/>
            <w:hideMark/>
          </w:tcPr>
          <w:p w14:paraId="3ACB0B13"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VUELO</w:t>
            </w:r>
          </w:p>
        </w:tc>
        <w:tc>
          <w:tcPr>
            <w:tcW w:w="304" w:type="pct"/>
            <w:tcBorders>
              <w:top w:val="nil"/>
              <w:left w:val="nil"/>
              <w:bottom w:val="nil"/>
              <w:right w:val="nil"/>
            </w:tcBorders>
            <w:shd w:val="clear" w:color="000000" w:fill="F2F2F2"/>
            <w:vAlign w:val="center"/>
            <w:hideMark/>
          </w:tcPr>
          <w:p w14:paraId="1A74B3FE"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TOTAL</w:t>
            </w:r>
          </w:p>
        </w:tc>
        <w:tc>
          <w:tcPr>
            <w:tcW w:w="526" w:type="pct"/>
            <w:gridSpan w:val="2"/>
            <w:tcBorders>
              <w:top w:val="single" w:sz="4" w:space="0" w:color="auto"/>
              <w:left w:val="single" w:sz="4" w:space="0" w:color="auto"/>
              <w:bottom w:val="single" w:sz="4" w:space="0" w:color="auto"/>
              <w:right w:val="single" w:sz="8" w:space="0" w:color="000000"/>
            </w:tcBorders>
            <w:shd w:val="clear" w:color="000000" w:fill="F2F2F2"/>
            <w:vAlign w:val="center"/>
            <w:hideMark/>
          </w:tcPr>
          <w:p w14:paraId="0A29D3D2"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ACCESOS Y OBRA</w:t>
            </w:r>
          </w:p>
        </w:tc>
      </w:tr>
      <w:tr w:rsidR="00BC0A33" w:rsidRPr="008A1757" w14:paraId="309AEF68" w14:textId="77777777" w:rsidTr="00FF645B">
        <w:trPr>
          <w:trHeight w:val="81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4FDC8A65"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5AB619E3"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170BF81A"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4139C0BB"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5FA3A41E" w14:textId="77777777" w:rsidR="00BC0A33" w:rsidRPr="008A1757" w:rsidRDefault="00BC0A33" w:rsidP="00BC0A33">
            <w:pPr>
              <w:spacing w:after="0" w:line="240" w:lineRule="auto"/>
              <w:rPr>
                <w:rFonts w:ascii="Arial" w:eastAsia="Times New Roman" w:hAnsi="Arial" w:cs="Arial"/>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23DBF91A"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Superficie</w:t>
            </w:r>
            <w:r w:rsidRPr="008A1757">
              <w:rPr>
                <w:rFonts w:ascii="Arial" w:eastAsia="Times New Roman" w:hAnsi="Arial" w:cs="Arial"/>
                <w:kern w:val="0"/>
                <w:sz w:val="16"/>
                <w:szCs w:val="16"/>
                <w:lang w:eastAsia="es-ES"/>
                <w14:ligatures w14:val="none"/>
              </w:rPr>
              <w:br/>
              <w:t>(m</w:t>
            </w:r>
            <w:r w:rsidRPr="008A1757">
              <w:rPr>
                <w:rFonts w:ascii="Arial" w:eastAsia="Times New Roman" w:hAnsi="Arial" w:cs="Arial"/>
                <w:kern w:val="0"/>
                <w:sz w:val="16"/>
                <w:szCs w:val="16"/>
                <w:vertAlign w:val="superscript"/>
                <w:lang w:eastAsia="es-ES"/>
                <w14:ligatures w14:val="none"/>
              </w:rPr>
              <w:t>2</w:t>
            </w:r>
            <w:r w:rsidRPr="008A1757">
              <w:rPr>
                <w:rFonts w:ascii="Arial" w:eastAsia="Times New Roman" w:hAnsi="Arial" w:cs="Arial"/>
                <w:kern w:val="0"/>
                <w:sz w:val="16"/>
                <w:szCs w:val="16"/>
                <w:lang w:eastAsia="es-ES"/>
                <w14:ligatures w14:val="none"/>
              </w:rPr>
              <w:t>)</w:t>
            </w:r>
          </w:p>
        </w:tc>
        <w:tc>
          <w:tcPr>
            <w:tcW w:w="308" w:type="pct"/>
            <w:tcBorders>
              <w:top w:val="nil"/>
              <w:left w:val="nil"/>
              <w:bottom w:val="single" w:sz="4" w:space="0" w:color="auto"/>
              <w:right w:val="single" w:sz="4" w:space="0" w:color="auto"/>
            </w:tcBorders>
            <w:shd w:val="clear" w:color="000000" w:fill="F2F2F2"/>
            <w:vAlign w:val="center"/>
            <w:hideMark/>
          </w:tcPr>
          <w:p w14:paraId="48F02AFE"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Superficie</w:t>
            </w:r>
            <w:r w:rsidRPr="008A1757">
              <w:rPr>
                <w:rFonts w:ascii="Arial" w:eastAsia="Times New Roman" w:hAnsi="Arial" w:cs="Arial"/>
                <w:kern w:val="0"/>
                <w:sz w:val="16"/>
                <w:szCs w:val="16"/>
                <w:lang w:eastAsia="es-ES"/>
                <w14:ligatures w14:val="none"/>
              </w:rPr>
              <w:br/>
              <w:t>(m</w:t>
            </w:r>
            <w:r w:rsidRPr="008A1757">
              <w:rPr>
                <w:rFonts w:ascii="Arial" w:eastAsia="Times New Roman" w:hAnsi="Arial" w:cs="Arial"/>
                <w:kern w:val="0"/>
                <w:sz w:val="16"/>
                <w:szCs w:val="16"/>
                <w:vertAlign w:val="superscript"/>
                <w:lang w:eastAsia="es-ES"/>
                <w14:ligatures w14:val="none"/>
              </w:rPr>
              <w:t>2</w:t>
            </w:r>
            <w:r w:rsidRPr="008A1757">
              <w:rPr>
                <w:rFonts w:ascii="Arial" w:eastAsia="Times New Roman" w:hAnsi="Arial" w:cs="Arial"/>
                <w:kern w:val="0"/>
                <w:sz w:val="16"/>
                <w:szCs w:val="16"/>
                <w:lang w:eastAsia="es-ES"/>
                <w14:ligatures w14:val="none"/>
              </w:rPr>
              <w:t>)</w:t>
            </w:r>
          </w:p>
        </w:tc>
        <w:tc>
          <w:tcPr>
            <w:tcW w:w="262" w:type="pct"/>
            <w:tcBorders>
              <w:top w:val="nil"/>
              <w:left w:val="nil"/>
              <w:bottom w:val="single" w:sz="4" w:space="0" w:color="auto"/>
              <w:right w:val="single" w:sz="4" w:space="0" w:color="auto"/>
            </w:tcBorders>
            <w:shd w:val="clear" w:color="000000" w:fill="F2F2F2"/>
            <w:vAlign w:val="center"/>
            <w:hideMark/>
          </w:tcPr>
          <w:p w14:paraId="40AE363A"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arquetas</w:t>
            </w:r>
            <w:r w:rsidRPr="008A1757">
              <w:rPr>
                <w:rFonts w:ascii="Arial" w:eastAsia="Times New Roman" w:hAnsi="Arial" w:cs="Arial"/>
                <w:kern w:val="0"/>
                <w:sz w:val="16"/>
                <w:szCs w:val="16"/>
                <w:lang w:eastAsia="es-ES"/>
                <w14:ligatures w14:val="none"/>
              </w:rPr>
              <w:br/>
              <w:t>(</w:t>
            </w:r>
            <w:proofErr w:type="spellStart"/>
            <w:r w:rsidRPr="008A1757">
              <w:rPr>
                <w:rFonts w:ascii="Arial" w:eastAsia="Times New Roman" w:hAnsi="Arial" w:cs="Arial"/>
                <w:kern w:val="0"/>
                <w:sz w:val="16"/>
                <w:szCs w:val="16"/>
                <w:lang w:eastAsia="es-ES"/>
                <w14:ligatures w14:val="none"/>
              </w:rPr>
              <w:t>Nº</w:t>
            </w:r>
            <w:proofErr w:type="spellEnd"/>
            <w:r w:rsidRPr="008A1757">
              <w:rPr>
                <w:rFonts w:ascii="Arial" w:eastAsia="Times New Roman" w:hAnsi="Arial" w:cs="Arial"/>
                <w:kern w:val="0"/>
                <w:sz w:val="16"/>
                <w:szCs w:val="16"/>
                <w:lang w:eastAsia="es-ES"/>
                <w14:ligatures w14:val="none"/>
              </w:rPr>
              <w:t>)</w:t>
            </w:r>
          </w:p>
        </w:tc>
        <w:tc>
          <w:tcPr>
            <w:tcW w:w="182" w:type="pct"/>
            <w:tcBorders>
              <w:top w:val="nil"/>
              <w:left w:val="nil"/>
              <w:bottom w:val="single" w:sz="4" w:space="0" w:color="auto"/>
              <w:right w:val="single" w:sz="4" w:space="0" w:color="auto"/>
            </w:tcBorders>
            <w:shd w:val="clear" w:color="000000" w:fill="F2F2F2"/>
            <w:vAlign w:val="center"/>
            <w:hideMark/>
          </w:tcPr>
          <w:p w14:paraId="766334BF"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w:t>
            </w:r>
            <w:proofErr w:type="spellStart"/>
            <w:r w:rsidRPr="008A1757">
              <w:rPr>
                <w:rFonts w:ascii="Arial" w:eastAsia="Times New Roman" w:hAnsi="Arial" w:cs="Arial"/>
                <w:kern w:val="0"/>
                <w:sz w:val="16"/>
                <w:szCs w:val="16"/>
                <w:lang w:eastAsia="es-ES"/>
                <w14:ligatures w14:val="none"/>
              </w:rPr>
              <w:t>Nº</w:t>
            </w:r>
            <w:proofErr w:type="spellEnd"/>
            <w:r w:rsidRPr="008A1757">
              <w:rPr>
                <w:rFonts w:ascii="Arial" w:eastAsia="Times New Roman" w:hAnsi="Arial" w:cs="Arial"/>
                <w:kern w:val="0"/>
                <w:sz w:val="16"/>
                <w:szCs w:val="16"/>
                <w:lang w:eastAsia="es-ES"/>
                <w14:ligatures w14:val="none"/>
              </w:rPr>
              <w:t>)</w:t>
            </w:r>
          </w:p>
        </w:tc>
        <w:tc>
          <w:tcPr>
            <w:tcW w:w="369" w:type="pct"/>
            <w:tcBorders>
              <w:top w:val="nil"/>
              <w:left w:val="nil"/>
              <w:bottom w:val="single" w:sz="4" w:space="0" w:color="auto"/>
              <w:right w:val="single" w:sz="4" w:space="0" w:color="auto"/>
            </w:tcBorders>
            <w:shd w:val="clear" w:color="000000" w:fill="F2F2F2"/>
            <w:vAlign w:val="center"/>
            <w:hideMark/>
          </w:tcPr>
          <w:p w14:paraId="56EB6FE2"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Superficie</w:t>
            </w:r>
            <w:r w:rsidRPr="008A1757">
              <w:rPr>
                <w:rFonts w:ascii="Arial" w:eastAsia="Times New Roman" w:hAnsi="Arial" w:cs="Arial"/>
                <w:kern w:val="0"/>
                <w:sz w:val="16"/>
                <w:szCs w:val="16"/>
                <w:lang w:eastAsia="es-ES"/>
                <w14:ligatures w14:val="none"/>
              </w:rPr>
              <w:br/>
              <w:t>(m</w:t>
            </w:r>
            <w:r w:rsidRPr="008A1757">
              <w:rPr>
                <w:rFonts w:ascii="Arial" w:eastAsia="Times New Roman" w:hAnsi="Arial" w:cs="Arial"/>
                <w:kern w:val="0"/>
                <w:sz w:val="16"/>
                <w:szCs w:val="16"/>
                <w:vertAlign w:val="superscript"/>
                <w:lang w:eastAsia="es-ES"/>
                <w14:ligatures w14:val="none"/>
              </w:rPr>
              <w:t>2</w:t>
            </w:r>
            <w:r w:rsidRPr="008A1757">
              <w:rPr>
                <w:rFonts w:ascii="Arial" w:eastAsia="Times New Roman" w:hAnsi="Arial" w:cs="Arial"/>
                <w:kern w:val="0"/>
                <w:sz w:val="16"/>
                <w:szCs w:val="16"/>
                <w:lang w:eastAsia="es-ES"/>
                <w14:ligatures w14:val="none"/>
              </w:rPr>
              <w:t>)</w:t>
            </w:r>
          </w:p>
        </w:tc>
        <w:tc>
          <w:tcPr>
            <w:tcW w:w="373" w:type="pct"/>
            <w:tcBorders>
              <w:top w:val="nil"/>
              <w:left w:val="nil"/>
              <w:bottom w:val="single" w:sz="4" w:space="0" w:color="auto"/>
              <w:right w:val="single" w:sz="4" w:space="0" w:color="auto"/>
            </w:tcBorders>
            <w:shd w:val="clear" w:color="000000" w:fill="F2F2F2"/>
            <w:vAlign w:val="center"/>
            <w:hideMark/>
          </w:tcPr>
          <w:p w14:paraId="21300B8B"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Superficie</w:t>
            </w:r>
            <w:r w:rsidRPr="008A1757">
              <w:rPr>
                <w:rFonts w:ascii="Arial" w:eastAsia="Times New Roman" w:hAnsi="Arial" w:cs="Arial"/>
                <w:kern w:val="0"/>
                <w:sz w:val="16"/>
                <w:szCs w:val="16"/>
                <w:lang w:eastAsia="es-ES"/>
                <w14:ligatures w14:val="none"/>
              </w:rPr>
              <w:br/>
              <w:t>(m</w:t>
            </w:r>
            <w:r w:rsidRPr="008A1757">
              <w:rPr>
                <w:rFonts w:ascii="Arial" w:eastAsia="Times New Roman" w:hAnsi="Arial" w:cs="Arial"/>
                <w:kern w:val="0"/>
                <w:sz w:val="16"/>
                <w:szCs w:val="16"/>
                <w:vertAlign w:val="superscript"/>
                <w:lang w:eastAsia="es-ES"/>
                <w14:ligatures w14:val="none"/>
              </w:rPr>
              <w:t>2</w:t>
            </w:r>
            <w:r w:rsidRPr="008A1757">
              <w:rPr>
                <w:rFonts w:ascii="Arial" w:eastAsia="Times New Roman" w:hAnsi="Arial" w:cs="Arial"/>
                <w:kern w:val="0"/>
                <w:sz w:val="16"/>
                <w:szCs w:val="16"/>
                <w:lang w:eastAsia="es-ES"/>
                <w14:ligatures w14:val="none"/>
              </w:rPr>
              <w:t>)</w:t>
            </w:r>
          </w:p>
        </w:tc>
        <w:tc>
          <w:tcPr>
            <w:tcW w:w="304" w:type="pct"/>
            <w:tcBorders>
              <w:top w:val="single" w:sz="4" w:space="0" w:color="auto"/>
              <w:left w:val="nil"/>
              <w:bottom w:val="single" w:sz="4" w:space="0" w:color="auto"/>
              <w:right w:val="single" w:sz="4" w:space="0" w:color="auto"/>
            </w:tcBorders>
            <w:shd w:val="clear" w:color="000000" w:fill="F2F2F2"/>
            <w:vAlign w:val="center"/>
            <w:hideMark/>
          </w:tcPr>
          <w:p w14:paraId="4B379030" w14:textId="77777777" w:rsidR="00BC0A33" w:rsidRPr="008A1757" w:rsidRDefault="00BC0A33" w:rsidP="00BC0A33">
            <w:pPr>
              <w:spacing w:after="0" w:line="240" w:lineRule="auto"/>
              <w:jc w:val="center"/>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 xml:space="preserve">Superficie </w:t>
            </w:r>
            <w:r w:rsidRPr="008A1757">
              <w:rPr>
                <w:rFonts w:ascii="Arial" w:eastAsia="Times New Roman" w:hAnsi="Arial" w:cs="Arial"/>
                <w:kern w:val="0"/>
                <w:sz w:val="16"/>
                <w:szCs w:val="16"/>
                <w:lang w:eastAsia="es-ES"/>
                <w14:ligatures w14:val="none"/>
              </w:rPr>
              <w:br/>
              <w:t>(m</w:t>
            </w:r>
            <w:r w:rsidRPr="008A1757">
              <w:rPr>
                <w:rFonts w:ascii="Arial" w:eastAsia="Times New Roman" w:hAnsi="Arial" w:cs="Arial"/>
                <w:kern w:val="0"/>
                <w:sz w:val="16"/>
                <w:szCs w:val="16"/>
                <w:vertAlign w:val="superscript"/>
                <w:lang w:eastAsia="es-ES"/>
                <w14:ligatures w14:val="none"/>
              </w:rPr>
              <w:t>2</w:t>
            </w:r>
            <w:r w:rsidRPr="008A1757">
              <w:rPr>
                <w:rFonts w:ascii="Arial" w:eastAsia="Times New Roman" w:hAnsi="Arial" w:cs="Arial"/>
                <w:kern w:val="0"/>
                <w:sz w:val="16"/>
                <w:szCs w:val="16"/>
                <w:lang w:eastAsia="es-ES"/>
                <w14:ligatures w14:val="none"/>
              </w:rPr>
              <w:t>)</w:t>
            </w:r>
          </w:p>
        </w:tc>
        <w:tc>
          <w:tcPr>
            <w:tcW w:w="236" w:type="pct"/>
            <w:tcBorders>
              <w:top w:val="nil"/>
              <w:left w:val="nil"/>
              <w:bottom w:val="nil"/>
              <w:right w:val="nil"/>
            </w:tcBorders>
            <w:shd w:val="clear" w:color="000000" w:fill="F2F2F2"/>
            <w:vAlign w:val="center"/>
            <w:hideMark/>
          </w:tcPr>
          <w:p w14:paraId="2DA36039" w14:textId="77777777" w:rsidR="00BC0A33" w:rsidRPr="008A1757" w:rsidRDefault="00BC0A33" w:rsidP="00BC0A33">
            <w:pPr>
              <w:spacing w:after="0" w:line="240" w:lineRule="auto"/>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Longitud (m)</w:t>
            </w:r>
          </w:p>
        </w:tc>
        <w:tc>
          <w:tcPr>
            <w:tcW w:w="290" w:type="pct"/>
            <w:tcBorders>
              <w:top w:val="nil"/>
              <w:left w:val="single" w:sz="4" w:space="0" w:color="auto"/>
              <w:bottom w:val="nil"/>
              <w:right w:val="single" w:sz="8" w:space="0" w:color="auto"/>
            </w:tcBorders>
            <w:shd w:val="clear" w:color="000000" w:fill="F2F2F2"/>
            <w:vAlign w:val="center"/>
            <w:hideMark/>
          </w:tcPr>
          <w:p w14:paraId="6FAF3BED" w14:textId="77777777" w:rsidR="00BC0A33" w:rsidRPr="008A1757" w:rsidRDefault="00BC0A33" w:rsidP="00BC0A33">
            <w:pPr>
              <w:spacing w:after="0" w:line="240" w:lineRule="auto"/>
              <w:rPr>
                <w:rFonts w:ascii="Arial" w:eastAsia="Times New Roman" w:hAnsi="Arial" w:cs="Arial"/>
                <w:kern w:val="0"/>
                <w:sz w:val="16"/>
                <w:szCs w:val="16"/>
                <w:lang w:eastAsia="es-ES"/>
                <w14:ligatures w14:val="none"/>
              </w:rPr>
            </w:pPr>
            <w:r w:rsidRPr="008A1757">
              <w:rPr>
                <w:rFonts w:ascii="Arial" w:eastAsia="Times New Roman" w:hAnsi="Arial" w:cs="Arial"/>
                <w:kern w:val="0"/>
                <w:sz w:val="16"/>
                <w:szCs w:val="16"/>
                <w:lang w:eastAsia="es-ES"/>
                <w14:ligatures w14:val="none"/>
              </w:rPr>
              <w:t>Superficie (m</w:t>
            </w:r>
            <w:r w:rsidRPr="008A1757">
              <w:rPr>
                <w:rFonts w:ascii="Arial" w:eastAsia="Times New Roman" w:hAnsi="Arial" w:cs="Arial"/>
                <w:kern w:val="0"/>
                <w:sz w:val="16"/>
                <w:szCs w:val="16"/>
                <w:vertAlign w:val="superscript"/>
                <w:lang w:eastAsia="es-ES"/>
                <w14:ligatures w14:val="none"/>
              </w:rPr>
              <w:t>2</w:t>
            </w:r>
            <w:r w:rsidRPr="008A1757">
              <w:rPr>
                <w:rFonts w:ascii="Arial" w:eastAsia="Times New Roman" w:hAnsi="Arial" w:cs="Arial"/>
                <w:kern w:val="0"/>
                <w:sz w:val="16"/>
                <w:szCs w:val="16"/>
                <w:lang w:eastAsia="es-ES"/>
                <w14:ligatures w14:val="none"/>
              </w:rPr>
              <w:t>)</w:t>
            </w:r>
          </w:p>
        </w:tc>
      </w:tr>
      <w:tr w:rsidR="00BC0A33" w:rsidRPr="008A1757" w14:paraId="0F32D570" w14:textId="77777777" w:rsidTr="00FF645B">
        <w:trPr>
          <w:trHeight w:val="600"/>
        </w:trPr>
        <w:tc>
          <w:tcPr>
            <w:tcW w:w="359" w:type="pct"/>
            <w:tcBorders>
              <w:top w:val="single" w:sz="4" w:space="0" w:color="auto"/>
              <w:left w:val="single" w:sz="8" w:space="0" w:color="auto"/>
              <w:bottom w:val="single" w:sz="4" w:space="0" w:color="auto"/>
              <w:right w:val="single" w:sz="4" w:space="0" w:color="000000"/>
            </w:tcBorders>
            <w:vAlign w:val="center"/>
            <w:hideMark/>
          </w:tcPr>
          <w:p w14:paraId="42DF2972"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625" w:type="pct"/>
            <w:tcBorders>
              <w:top w:val="nil"/>
              <w:left w:val="nil"/>
              <w:bottom w:val="single" w:sz="4" w:space="0" w:color="auto"/>
              <w:right w:val="single" w:sz="4" w:space="0" w:color="auto"/>
            </w:tcBorders>
            <w:vAlign w:val="center"/>
            <w:hideMark/>
          </w:tcPr>
          <w:p w14:paraId="0645CAE4"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486" w:type="pct"/>
            <w:tcBorders>
              <w:top w:val="nil"/>
              <w:left w:val="nil"/>
              <w:bottom w:val="single" w:sz="4" w:space="0" w:color="auto"/>
              <w:right w:val="single" w:sz="4" w:space="0" w:color="auto"/>
            </w:tcBorders>
            <w:vAlign w:val="center"/>
            <w:hideMark/>
          </w:tcPr>
          <w:p w14:paraId="3E854374"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19797C94"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92" w:type="pct"/>
            <w:tcBorders>
              <w:top w:val="nil"/>
              <w:left w:val="nil"/>
              <w:bottom w:val="single" w:sz="4" w:space="0" w:color="auto"/>
              <w:right w:val="single" w:sz="4" w:space="0" w:color="auto"/>
            </w:tcBorders>
            <w:vAlign w:val="center"/>
            <w:hideMark/>
          </w:tcPr>
          <w:p w14:paraId="64ACFF86"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510" w:type="pct"/>
            <w:tcBorders>
              <w:top w:val="nil"/>
              <w:left w:val="nil"/>
              <w:bottom w:val="single" w:sz="4" w:space="0" w:color="auto"/>
              <w:right w:val="single" w:sz="4" w:space="0" w:color="auto"/>
            </w:tcBorders>
            <w:vAlign w:val="center"/>
            <w:hideMark/>
          </w:tcPr>
          <w:p w14:paraId="5BD395A3"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08" w:type="pct"/>
            <w:tcBorders>
              <w:top w:val="nil"/>
              <w:left w:val="nil"/>
              <w:bottom w:val="single" w:sz="4" w:space="0" w:color="auto"/>
              <w:right w:val="single" w:sz="4" w:space="0" w:color="auto"/>
            </w:tcBorders>
            <w:vAlign w:val="center"/>
            <w:hideMark/>
          </w:tcPr>
          <w:p w14:paraId="5F2085E0"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262" w:type="pct"/>
            <w:tcBorders>
              <w:top w:val="nil"/>
              <w:left w:val="nil"/>
              <w:bottom w:val="single" w:sz="4" w:space="0" w:color="auto"/>
              <w:right w:val="single" w:sz="4" w:space="0" w:color="auto"/>
            </w:tcBorders>
            <w:vAlign w:val="center"/>
            <w:hideMark/>
          </w:tcPr>
          <w:p w14:paraId="7DBCBF48"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182" w:type="pct"/>
            <w:tcBorders>
              <w:top w:val="nil"/>
              <w:left w:val="nil"/>
              <w:bottom w:val="single" w:sz="4" w:space="0" w:color="auto"/>
              <w:right w:val="single" w:sz="4" w:space="0" w:color="auto"/>
            </w:tcBorders>
            <w:vAlign w:val="center"/>
            <w:hideMark/>
          </w:tcPr>
          <w:p w14:paraId="4D033659"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69" w:type="pct"/>
            <w:tcBorders>
              <w:top w:val="nil"/>
              <w:left w:val="nil"/>
              <w:bottom w:val="single" w:sz="4" w:space="0" w:color="auto"/>
              <w:right w:val="single" w:sz="4" w:space="0" w:color="auto"/>
            </w:tcBorders>
            <w:vAlign w:val="center"/>
            <w:hideMark/>
          </w:tcPr>
          <w:p w14:paraId="0F48E4A7"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73" w:type="pct"/>
            <w:tcBorders>
              <w:top w:val="nil"/>
              <w:left w:val="nil"/>
              <w:bottom w:val="single" w:sz="4" w:space="0" w:color="auto"/>
              <w:right w:val="single" w:sz="4" w:space="0" w:color="auto"/>
            </w:tcBorders>
            <w:vAlign w:val="center"/>
            <w:hideMark/>
          </w:tcPr>
          <w:p w14:paraId="7A7898DB"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7F8D009E"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236" w:type="pct"/>
            <w:tcBorders>
              <w:top w:val="single" w:sz="4" w:space="0" w:color="auto"/>
              <w:left w:val="nil"/>
              <w:bottom w:val="single" w:sz="4" w:space="0" w:color="auto"/>
              <w:right w:val="single" w:sz="4" w:space="0" w:color="auto"/>
            </w:tcBorders>
            <w:vAlign w:val="center"/>
            <w:hideMark/>
          </w:tcPr>
          <w:p w14:paraId="5F5D9F5D"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290" w:type="pct"/>
            <w:tcBorders>
              <w:top w:val="single" w:sz="4" w:space="0" w:color="auto"/>
              <w:left w:val="nil"/>
              <w:bottom w:val="single" w:sz="4" w:space="0" w:color="auto"/>
              <w:right w:val="single" w:sz="8" w:space="0" w:color="auto"/>
            </w:tcBorders>
            <w:vAlign w:val="center"/>
            <w:hideMark/>
          </w:tcPr>
          <w:p w14:paraId="25B79744"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r>
      <w:tr w:rsidR="00BC0A33" w:rsidRPr="008A1757" w14:paraId="49D0EE15" w14:textId="77777777" w:rsidTr="00FF645B">
        <w:trPr>
          <w:trHeight w:val="600"/>
        </w:trPr>
        <w:tc>
          <w:tcPr>
            <w:tcW w:w="359" w:type="pct"/>
            <w:tcBorders>
              <w:top w:val="single" w:sz="4" w:space="0" w:color="auto"/>
              <w:left w:val="single" w:sz="8" w:space="0" w:color="auto"/>
              <w:bottom w:val="single" w:sz="8" w:space="0" w:color="auto"/>
              <w:right w:val="single" w:sz="4" w:space="0" w:color="000000"/>
            </w:tcBorders>
            <w:vAlign w:val="center"/>
            <w:hideMark/>
          </w:tcPr>
          <w:p w14:paraId="2C32D2F9"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625" w:type="pct"/>
            <w:tcBorders>
              <w:top w:val="nil"/>
              <w:left w:val="nil"/>
              <w:bottom w:val="single" w:sz="8" w:space="0" w:color="auto"/>
              <w:right w:val="single" w:sz="4" w:space="0" w:color="auto"/>
            </w:tcBorders>
            <w:vAlign w:val="center"/>
            <w:hideMark/>
          </w:tcPr>
          <w:p w14:paraId="34D47785"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486" w:type="pct"/>
            <w:tcBorders>
              <w:top w:val="nil"/>
              <w:left w:val="nil"/>
              <w:bottom w:val="single" w:sz="8" w:space="0" w:color="auto"/>
              <w:right w:val="single" w:sz="4" w:space="0" w:color="auto"/>
            </w:tcBorders>
            <w:vAlign w:val="center"/>
            <w:hideMark/>
          </w:tcPr>
          <w:p w14:paraId="55F9F3B8"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7107C1D7"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92" w:type="pct"/>
            <w:tcBorders>
              <w:top w:val="nil"/>
              <w:left w:val="nil"/>
              <w:bottom w:val="single" w:sz="8" w:space="0" w:color="auto"/>
              <w:right w:val="single" w:sz="4" w:space="0" w:color="auto"/>
            </w:tcBorders>
            <w:vAlign w:val="center"/>
            <w:hideMark/>
          </w:tcPr>
          <w:p w14:paraId="51A459CD"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510" w:type="pct"/>
            <w:tcBorders>
              <w:top w:val="nil"/>
              <w:left w:val="nil"/>
              <w:bottom w:val="single" w:sz="8" w:space="0" w:color="auto"/>
              <w:right w:val="single" w:sz="4" w:space="0" w:color="auto"/>
            </w:tcBorders>
            <w:vAlign w:val="center"/>
            <w:hideMark/>
          </w:tcPr>
          <w:p w14:paraId="291601B0"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08" w:type="pct"/>
            <w:tcBorders>
              <w:top w:val="nil"/>
              <w:left w:val="nil"/>
              <w:bottom w:val="single" w:sz="8" w:space="0" w:color="auto"/>
              <w:right w:val="single" w:sz="4" w:space="0" w:color="auto"/>
            </w:tcBorders>
            <w:vAlign w:val="center"/>
            <w:hideMark/>
          </w:tcPr>
          <w:p w14:paraId="4C4B8C36"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262" w:type="pct"/>
            <w:tcBorders>
              <w:top w:val="nil"/>
              <w:left w:val="nil"/>
              <w:bottom w:val="single" w:sz="8" w:space="0" w:color="auto"/>
              <w:right w:val="single" w:sz="4" w:space="0" w:color="auto"/>
            </w:tcBorders>
            <w:vAlign w:val="center"/>
            <w:hideMark/>
          </w:tcPr>
          <w:p w14:paraId="094ED434"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182" w:type="pct"/>
            <w:tcBorders>
              <w:top w:val="nil"/>
              <w:left w:val="nil"/>
              <w:bottom w:val="single" w:sz="8" w:space="0" w:color="auto"/>
              <w:right w:val="single" w:sz="4" w:space="0" w:color="auto"/>
            </w:tcBorders>
            <w:vAlign w:val="center"/>
            <w:hideMark/>
          </w:tcPr>
          <w:p w14:paraId="302F878A"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69" w:type="pct"/>
            <w:tcBorders>
              <w:top w:val="nil"/>
              <w:left w:val="nil"/>
              <w:bottom w:val="single" w:sz="8" w:space="0" w:color="auto"/>
              <w:right w:val="single" w:sz="4" w:space="0" w:color="auto"/>
            </w:tcBorders>
            <w:vAlign w:val="center"/>
            <w:hideMark/>
          </w:tcPr>
          <w:p w14:paraId="2A6F78E6"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73" w:type="pct"/>
            <w:tcBorders>
              <w:top w:val="nil"/>
              <w:left w:val="nil"/>
              <w:bottom w:val="single" w:sz="8" w:space="0" w:color="auto"/>
              <w:right w:val="single" w:sz="4" w:space="0" w:color="auto"/>
            </w:tcBorders>
            <w:vAlign w:val="center"/>
            <w:hideMark/>
          </w:tcPr>
          <w:p w14:paraId="117DD923"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23FFD56E"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236" w:type="pct"/>
            <w:tcBorders>
              <w:top w:val="nil"/>
              <w:left w:val="nil"/>
              <w:bottom w:val="single" w:sz="8" w:space="0" w:color="auto"/>
              <w:right w:val="single" w:sz="4" w:space="0" w:color="auto"/>
            </w:tcBorders>
            <w:vAlign w:val="center"/>
            <w:hideMark/>
          </w:tcPr>
          <w:p w14:paraId="28AB9BE7"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c>
          <w:tcPr>
            <w:tcW w:w="290" w:type="pct"/>
            <w:tcBorders>
              <w:top w:val="nil"/>
              <w:left w:val="nil"/>
              <w:bottom w:val="single" w:sz="8" w:space="0" w:color="auto"/>
              <w:right w:val="single" w:sz="8" w:space="0" w:color="auto"/>
            </w:tcBorders>
            <w:vAlign w:val="center"/>
            <w:hideMark/>
          </w:tcPr>
          <w:p w14:paraId="5A88B692" w14:textId="77777777" w:rsidR="00BC0A33" w:rsidRPr="008A1757" w:rsidRDefault="00BC0A33" w:rsidP="00BC0A33">
            <w:pPr>
              <w:spacing w:after="0" w:line="240" w:lineRule="auto"/>
              <w:jc w:val="center"/>
              <w:rPr>
                <w:rFonts w:ascii="Arial" w:eastAsia="Times New Roman" w:hAnsi="Arial" w:cs="Arial"/>
                <w:kern w:val="0"/>
                <w:sz w:val="20"/>
                <w:szCs w:val="20"/>
                <w:lang w:eastAsia="es-ES"/>
                <w14:ligatures w14:val="none"/>
              </w:rPr>
            </w:pPr>
            <w:r w:rsidRPr="008A1757">
              <w:rPr>
                <w:rFonts w:ascii="Arial" w:eastAsia="Times New Roman" w:hAnsi="Arial" w:cs="Arial"/>
                <w:kern w:val="0"/>
                <w:sz w:val="20"/>
                <w:szCs w:val="20"/>
                <w:lang w:eastAsia="es-ES"/>
                <w14:ligatures w14:val="none"/>
              </w:rPr>
              <w:t> </w:t>
            </w:r>
          </w:p>
        </w:tc>
      </w:tr>
    </w:tbl>
    <w:p w14:paraId="066A39C1" w14:textId="77777777" w:rsidR="00BC0A33" w:rsidRPr="008A1757" w:rsidRDefault="00BC0A33" w:rsidP="00902742">
      <w:pPr>
        <w:rPr>
          <w:rFonts w:ascii="Arial" w:eastAsia="Times New Roman" w:hAnsi="Arial" w:cs="Arial"/>
          <w:color w:val="000000"/>
          <w:kern w:val="0"/>
          <w:sz w:val="20"/>
          <w:szCs w:val="20"/>
          <w:lang w:val="es-ES_tradnl" w:eastAsia="es-ES"/>
          <w14:ligatures w14:val="none"/>
        </w:rPr>
      </w:pPr>
    </w:p>
    <w:p w14:paraId="25DBD98F" w14:textId="77777777" w:rsidR="004F3C3F" w:rsidRPr="008A1757" w:rsidRDefault="004F3C3F" w:rsidP="00902742">
      <w:pPr>
        <w:rPr>
          <w:rFonts w:ascii="Arial" w:eastAsia="Times New Roman" w:hAnsi="Arial" w:cs="Arial"/>
          <w:color w:val="000000"/>
          <w:kern w:val="0"/>
          <w:sz w:val="20"/>
          <w:szCs w:val="20"/>
          <w:lang w:val="es-ES_tradnl" w:eastAsia="es-ES"/>
          <w14:ligatures w14:val="none"/>
        </w:rPr>
      </w:pPr>
    </w:p>
    <w:p w14:paraId="7C8E07F7" w14:textId="77777777" w:rsidR="004F3C3F" w:rsidRPr="008A1757" w:rsidRDefault="004F3C3F" w:rsidP="00902742">
      <w:pPr>
        <w:rPr>
          <w:rFonts w:ascii="Arial" w:eastAsia="Times New Roman" w:hAnsi="Arial" w:cs="Arial"/>
          <w:color w:val="000000"/>
          <w:kern w:val="0"/>
          <w:sz w:val="20"/>
          <w:szCs w:val="20"/>
          <w:lang w:val="es-ES_tradnl" w:eastAsia="es-ES"/>
          <w14:ligatures w14:val="none"/>
        </w:rPr>
      </w:pPr>
    </w:p>
    <w:p w14:paraId="291DA204" w14:textId="77777777" w:rsidR="004F3C3F" w:rsidRPr="008A1757" w:rsidRDefault="004F3C3F" w:rsidP="00902742">
      <w:pPr>
        <w:rPr>
          <w:rFonts w:ascii="Arial" w:eastAsia="Times New Roman" w:hAnsi="Arial" w:cs="Arial"/>
          <w:color w:val="000000"/>
          <w:kern w:val="0"/>
          <w:sz w:val="20"/>
          <w:szCs w:val="20"/>
          <w:lang w:val="es-ES_tradnl" w:eastAsia="es-ES"/>
          <w14:ligatures w14:val="none"/>
        </w:rPr>
        <w:sectPr w:rsidR="004F3C3F" w:rsidRPr="008A1757" w:rsidSect="00FF645B">
          <w:footerReference w:type="default" r:id="rId21"/>
          <w:pgSz w:w="16838" w:h="11906" w:orient="landscape"/>
          <w:pgMar w:top="1701" w:right="536" w:bottom="1701" w:left="567" w:header="426" w:footer="250" w:gutter="0"/>
          <w:pgNumType w:start="1"/>
          <w:cols w:space="708"/>
          <w:docGrid w:linePitch="360"/>
        </w:sectPr>
      </w:pPr>
    </w:p>
    <w:p w14:paraId="22B63165" w14:textId="2CDC137A" w:rsidR="00BB4A2E" w:rsidRPr="008A1757" w:rsidRDefault="00BB4A2E" w:rsidP="00BB4A2E">
      <w:pPr>
        <w:rPr>
          <w:rFonts w:ascii="Arial" w:eastAsia="Times New Roman" w:hAnsi="Arial" w:cs="Arial"/>
          <w:color w:val="000000"/>
          <w:kern w:val="0"/>
          <w:sz w:val="20"/>
          <w:szCs w:val="20"/>
          <w:lang w:val="es-ES_tradnl" w:eastAsia="es-ES"/>
          <w14:ligatures w14:val="none"/>
        </w:rPr>
      </w:pPr>
    </w:p>
    <w:p w14:paraId="4291BAD8" w14:textId="77777777" w:rsidR="00BB4A2E" w:rsidRPr="008A1757" w:rsidRDefault="00BB4A2E" w:rsidP="00BB4A2E">
      <w:pPr>
        <w:rPr>
          <w:rFonts w:ascii="Arial" w:eastAsia="Times New Roman" w:hAnsi="Arial" w:cs="Arial"/>
          <w:color w:val="000000"/>
          <w:kern w:val="0"/>
          <w:sz w:val="20"/>
          <w:szCs w:val="20"/>
          <w:lang w:val="es-ES_tradnl" w:eastAsia="es-ES"/>
          <w14:ligatures w14:val="none"/>
        </w:rPr>
      </w:pPr>
    </w:p>
    <w:p w14:paraId="6BB9D16C" w14:textId="77777777" w:rsidR="00BB4A2E" w:rsidRPr="008A1757" w:rsidRDefault="00BB4A2E" w:rsidP="00BB4A2E">
      <w:pPr>
        <w:pStyle w:val="Ttulo"/>
        <w:rPr>
          <w:rFonts w:ascii="Arial" w:hAnsi="Arial" w:cs="Arial"/>
          <w:sz w:val="48"/>
          <w:szCs w:val="48"/>
        </w:rPr>
      </w:pPr>
    </w:p>
    <w:p w14:paraId="52A41E16" w14:textId="77777777" w:rsidR="00BB4A2E" w:rsidRPr="008A1757" w:rsidRDefault="00BB4A2E" w:rsidP="00BB4A2E">
      <w:pPr>
        <w:rPr>
          <w:rFonts w:ascii="Arial" w:hAnsi="Arial" w:cs="Arial"/>
          <w:sz w:val="48"/>
          <w:szCs w:val="48"/>
        </w:rPr>
      </w:pPr>
    </w:p>
    <w:p w14:paraId="7D230396" w14:textId="77777777" w:rsidR="00BB4A2E" w:rsidRPr="008A1757" w:rsidRDefault="00BB4A2E" w:rsidP="00BB4A2E">
      <w:pPr>
        <w:rPr>
          <w:rFonts w:ascii="Arial" w:hAnsi="Arial" w:cs="Arial"/>
          <w:sz w:val="48"/>
          <w:szCs w:val="48"/>
        </w:rPr>
      </w:pPr>
    </w:p>
    <w:p w14:paraId="434D8A47" w14:textId="77777777" w:rsidR="00BB4A2E" w:rsidRPr="008A1757" w:rsidRDefault="00BB4A2E" w:rsidP="00BB4A2E">
      <w:pPr>
        <w:pStyle w:val="Ttulo"/>
        <w:jc w:val="right"/>
        <w:rPr>
          <w:rFonts w:ascii="Arial" w:hAnsi="Arial" w:cs="Arial"/>
          <w:sz w:val="48"/>
          <w:szCs w:val="48"/>
        </w:rPr>
      </w:pPr>
      <w:r w:rsidRPr="008A1757">
        <w:rPr>
          <w:rFonts w:ascii="Arial" w:hAnsi="Arial" w:cs="Arial"/>
          <w:sz w:val="48"/>
          <w:szCs w:val="48"/>
        </w:rPr>
        <w:t xml:space="preserve">IDENTIFICACIÓN DE BIENES ARQUEOLÓGICOS. </w:t>
      </w:r>
    </w:p>
    <w:p w14:paraId="10BE9824" w14:textId="77777777" w:rsidR="00BB4A2E" w:rsidRPr="008A1757" w:rsidRDefault="00BB4A2E" w:rsidP="00BB4A2E">
      <w:pPr>
        <w:pStyle w:val="Ttulo"/>
        <w:rPr>
          <w:rFonts w:ascii="Arial" w:hAnsi="Arial" w:cs="Arial"/>
        </w:rPr>
      </w:pPr>
    </w:p>
    <w:p w14:paraId="73D818E4" w14:textId="53425B30" w:rsidR="00155298" w:rsidRPr="008A1757" w:rsidRDefault="00155298" w:rsidP="006338B1">
      <w:pPr>
        <w:rPr>
          <w:rFonts w:ascii="Arial" w:hAnsi="Arial" w:cs="Arial"/>
        </w:rPr>
      </w:pPr>
    </w:p>
    <w:sectPr w:rsidR="00155298" w:rsidRPr="008A1757" w:rsidSect="00FA1E7E">
      <w:footerReference w:type="default" r:id="rId22"/>
      <w:pgSz w:w="11906" w:h="16838"/>
      <w:pgMar w:top="1417" w:right="1701" w:bottom="1417" w:left="1701" w:header="426" w:footer="2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2DEE" w14:textId="77777777" w:rsidR="00470445" w:rsidRDefault="00470445" w:rsidP="00375CCC">
      <w:pPr>
        <w:spacing w:after="0" w:line="240" w:lineRule="auto"/>
      </w:pPr>
      <w:r>
        <w:separator/>
      </w:r>
    </w:p>
  </w:endnote>
  <w:endnote w:type="continuationSeparator" w:id="0">
    <w:p w14:paraId="69988CE7" w14:textId="77777777" w:rsidR="00470445" w:rsidRDefault="00470445"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IDFont+F6">
    <w:altName w:val="Microsoft JhengHei"/>
    <w:panose1 w:val="00000000000000000000"/>
    <w:charset w:val="88"/>
    <w:family w:val="auto"/>
    <w:notTrueType/>
    <w:pitch w:val="default"/>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IDFont+F3">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575F9" w14:paraId="681CD950" w14:textId="77777777" w:rsidTr="00A622C2">
      <w:tc>
        <w:tcPr>
          <w:tcW w:w="5671" w:type="dxa"/>
        </w:tcPr>
        <w:p w14:paraId="2139B625" w14:textId="77777777" w:rsidR="00B575F9" w:rsidRPr="00227ED6" w:rsidRDefault="00B575F9" w:rsidP="007500E0">
          <w:pPr>
            <w:pStyle w:val="Piedepgina"/>
            <w:rPr>
              <w:i/>
              <w:iCs/>
              <w:sz w:val="16"/>
              <w:szCs w:val="16"/>
            </w:rPr>
          </w:pPr>
          <w:r>
            <w:rPr>
              <w:i/>
              <w:iCs/>
              <w:sz w:val="16"/>
              <w:szCs w:val="16"/>
            </w:rPr>
            <w:t>Memoria</w:t>
          </w:r>
        </w:p>
        <w:p w14:paraId="399BD637" w14:textId="77777777" w:rsidR="00436CFB" w:rsidRDefault="00436CFB" w:rsidP="00436CFB">
          <w:pPr>
            <w:pStyle w:val="Piedepgina"/>
            <w:rPr>
              <w:i/>
              <w:iCs/>
              <w:sz w:val="16"/>
              <w:szCs w:val="16"/>
            </w:rPr>
          </w:pPr>
          <w:r w:rsidRPr="00504FA1">
            <w:rPr>
              <w:i/>
              <w:iCs/>
              <w:sz w:val="16"/>
              <w:szCs w:val="16"/>
              <w:highlight w:val="yellow"/>
            </w:rPr>
            <w:t>NUEVA L.A.T.S. 12/20 kV TANTINRIO_PILA</w:t>
          </w:r>
        </w:p>
        <w:p w14:paraId="2A75C9E8" w14:textId="77777777" w:rsidR="00436CFB" w:rsidRPr="00227ED6" w:rsidRDefault="00436CFB" w:rsidP="00436CFB">
          <w:pPr>
            <w:pStyle w:val="Piedepgina"/>
            <w:rPr>
              <w:i/>
              <w:iCs/>
              <w:sz w:val="16"/>
              <w:szCs w:val="16"/>
            </w:rPr>
          </w:pPr>
          <w:r w:rsidRPr="00227ED6">
            <w:rPr>
              <w:i/>
              <w:iCs/>
              <w:sz w:val="16"/>
              <w:szCs w:val="16"/>
              <w:highlight w:val="yellow"/>
            </w:rPr>
            <w:t>T.M</w:t>
          </w:r>
          <w:r w:rsidRPr="00FE7349">
            <w:rPr>
              <w:i/>
              <w:iCs/>
              <w:sz w:val="16"/>
              <w:szCs w:val="16"/>
              <w:highlight w:val="yellow"/>
            </w:rPr>
            <w:t>. SANTANDER</w:t>
          </w:r>
        </w:p>
        <w:p w14:paraId="361F27DE" w14:textId="77777777" w:rsidR="00B575F9" w:rsidRDefault="00B575F9" w:rsidP="007500E0">
          <w:pPr>
            <w:pStyle w:val="Piedepgina"/>
            <w:rPr>
              <w:sz w:val="16"/>
              <w:szCs w:val="16"/>
            </w:rPr>
          </w:pPr>
        </w:p>
      </w:tc>
      <w:tc>
        <w:tcPr>
          <w:tcW w:w="4252" w:type="dxa"/>
        </w:tcPr>
        <w:p w14:paraId="783CF200" w14:textId="77777777" w:rsidR="008D5A4A" w:rsidRDefault="008D5A4A" w:rsidP="008D5A4A">
          <w:pPr>
            <w:pStyle w:val="Piedepgina"/>
            <w:jc w:val="right"/>
            <w:rPr>
              <w:i/>
              <w:iCs/>
              <w:sz w:val="16"/>
              <w:szCs w:val="16"/>
            </w:rPr>
          </w:pPr>
          <w:r w:rsidRPr="003D109D">
            <w:rPr>
              <w:i/>
              <w:iCs/>
              <w:sz w:val="16"/>
              <w:szCs w:val="16"/>
              <w:highlight w:val="yellow"/>
            </w:rPr>
            <w:t>NOMBRE INGENIERÍA</w:t>
          </w:r>
          <w:r w:rsidRPr="0075456B">
            <w:rPr>
              <w:i/>
              <w:iCs/>
              <w:sz w:val="16"/>
              <w:szCs w:val="16"/>
              <w:highlight w:val="yellow"/>
            </w:rPr>
            <w:t>: XXXX</w:t>
          </w:r>
        </w:p>
        <w:p w14:paraId="6A58B4CC" w14:textId="77777777" w:rsidR="00B575F9" w:rsidRDefault="00B575F9" w:rsidP="007500E0">
          <w:pPr>
            <w:pStyle w:val="Piedepgina"/>
            <w:jc w:val="right"/>
            <w:rPr>
              <w:sz w:val="16"/>
              <w:szCs w:val="16"/>
            </w:rPr>
          </w:pPr>
          <w:r w:rsidRPr="0020578F">
            <w:rPr>
              <w:sz w:val="16"/>
              <w:szCs w:val="16"/>
            </w:rPr>
            <w:t>Pág</w:t>
          </w:r>
          <w:r>
            <w:rPr>
              <w:sz w:val="16"/>
              <w:szCs w:val="16"/>
            </w:rPr>
            <w:t>.</w:t>
          </w:r>
          <w:r w:rsidRPr="00626A2B">
            <w:rPr>
              <w:b/>
              <w:bCs/>
              <w:sz w:val="16"/>
              <w:szCs w:val="16"/>
              <w:highlight w:val="yellow"/>
            </w:rPr>
            <w:fldChar w:fldCharType="begin"/>
          </w:r>
          <w:r w:rsidRPr="00626A2B">
            <w:rPr>
              <w:b/>
              <w:bCs/>
              <w:sz w:val="16"/>
              <w:szCs w:val="16"/>
              <w:highlight w:val="yellow"/>
            </w:rPr>
            <w:instrText>PAGE  \* Arabic  \* MERGEFORMAT</w:instrText>
          </w:r>
          <w:r w:rsidRPr="00626A2B">
            <w:rPr>
              <w:b/>
              <w:bCs/>
              <w:sz w:val="16"/>
              <w:szCs w:val="16"/>
              <w:highlight w:val="yellow"/>
            </w:rPr>
            <w:fldChar w:fldCharType="separate"/>
          </w:r>
          <w:r w:rsidRPr="00626A2B">
            <w:rPr>
              <w:b/>
              <w:bCs/>
              <w:sz w:val="16"/>
              <w:szCs w:val="16"/>
              <w:highlight w:val="yellow"/>
            </w:rPr>
            <w:t>1</w:t>
          </w:r>
          <w:r w:rsidRPr="00626A2B">
            <w:rPr>
              <w:b/>
              <w:bCs/>
              <w:sz w:val="16"/>
              <w:szCs w:val="16"/>
              <w:highlight w:val="yellow"/>
            </w:rPr>
            <w:fldChar w:fldCharType="end"/>
          </w:r>
          <w:r w:rsidRPr="0020578F">
            <w:rPr>
              <w:sz w:val="16"/>
              <w:szCs w:val="16"/>
            </w:rPr>
            <w:t xml:space="preserve"> de </w:t>
          </w:r>
          <w:r w:rsidRPr="00626A2B">
            <w:rPr>
              <w:b/>
              <w:bCs/>
              <w:sz w:val="16"/>
              <w:szCs w:val="16"/>
              <w:highlight w:val="yellow"/>
            </w:rPr>
            <w:fldChar w:fldCharType="begin"/>
          </w:r>
          <w:r w:rsidRPr="00626A2B">
            <w:rPr>
              <w:b/>
              <w:bCs/>
              <w:sz w:val="16"/>
              <w:szCs w:val="16"/>
              <w:highlight w:val="yellow"/>
            </w:rPr>
            <w:instrText>NUMPAGES  \* Arabic  \* MERGEFORMAT</w:instrText>
          </w:r>
          <w:r w:rsidRPr="00626A2B">
            <w:rPr>
              <w:b/>
              <w:bCs/>
              <w:sz w:val="16"/>
              <w:szCs w:val="16"/>
              <w:highlight w:val="yellow"/>
            </w:rPr>
            <w:fldChar w:fldCharType="separate"/>
          </w:r>
          <w:r w:rsidRPr="00626A2B">
            <w:rPr>
              <w:b/>
              <w:bCs/>
              <w:sz w:val="16"/>
              <w:szCs w:val="16"/>
              <w:highlight w:val="yellow"/>
            </w:rPr>
            <w:t>2</w:t>
          </w:r>
          <w:r w:rsidRPr="00626A2B">
            <w:rPr>
              <w:b/>
              <w:bCs/>
              <w:sz w:val="16"/>
              <w:szCs w:val="16"/>
              <w:highlight w:val="yellow"/>
            </w:rPr>
            <w:fldChar w:fldCharType="end"/>
          </w:r>
        </w:p>
      </w:tc>
    </w:tr>
  </w:tbl>
  <w:p w14:paraId="35C9BEC9" w14:textId="77777777" w:rsidR="00B575F9" w:rsidRDefault="00B575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B4A2E" w:rsidRPr="003C52FD" w14:paraId="79D5DF2A" w14:textId="77777777" w:rsidTr="00A622C2">
      <w:tc>
        <w:tcPr>
          <w:tcW w:w="5671" w:type="dxa"/>
        </w:tcPr>
        <w:p w14:paraId="55660C5E" w14:textId="77777777" w:rsidR="00BB4A2E" w:rsidRPr="003C52FD" w:rsidRDefault="00BB4A2E" w:rsidP="00BB4A2E">
          <w:pPr>
            <w:pStyle w:val="Piedepgina"/>
            <w:rPr>
              <w:rFonts w:ascii="Arial" w:hAnsi="Arial" w:cs="Arial"/>
              <w:i/>
              <w:iCs/>
              <w:sz w:val="16"/>
              <w:szCs w:val="16"/>
            </w:rPr>
          </w:pPr>
          <w:r w:rsidRPr="003C52FD">
            <w:rPr>
              <w:rFonts w:ascii="Arial" w:hAnsi="Arial" w:cs="Arial"/>
              <w:i/>
              <w:iCs/>
              <w:sz w:val="16"/>
              <w:szCs w:val="16"/>
            </w:rPr>
            <w:t>Memoria</w:t>
          </w:r>
        </w:p>
        <w:p w14:paraId="7A047A4B" w14:textId="77777777" w:rsidR="00867243" w:rsidRPr="003C52FD" w:rsidRDefault="00867243" w:rsidP="00867243">
          <w:pPr>
            <w:pStyle w:val="Piedepgina"/>
            <w:rPr>
              <w:rFonts w:ascii="Arial" w:hAnsi="Arial" w:cs="Arial"/>
              <w:i/>
              <w:iCs/>
              <w:sz w:val="16"/>
              <w:szCs w:val="16"/>
            </w:rPr>
          </w:pPr>
          <w:r w:rsidRPr="003C52FD">
            <w:rPr>
              <w:rFonts w:ascii="Arial" w:hAnsi="Arial" w:cs="Arial"/>
              <w:i/>
              <w:iCs/>
              <w:sz w:val="16"/>
              <w:szCs w:val="16"/>
              <w:highlight w:val="yellow"/>
            </w:rPr>
            <w:t>NUEVA L.A.T.S. 12/20 kV TANTINRIO_PILA</w:t>
          </w:r>
        </w:p>
        <w:p w14:paraId="18D4972B" w14:textId="77777777" w:rsidR="00867243" w:rsidRPr="003C52FD" w:rsidRDefault="00867243" w:rsidP="00867243">
          <w:pPr>
            <w:pStyle w:val="Piedepgina"/>
            <w:rPr>
              <w:rFonts w:ascii="Arial" w:hAnsi="Arial" w:cs="Arial"/>
              <w:i/>
              <w:iCs/>
              <w:sz w:val="16"/>
              <w:szCs w:val="16"/>
            </w:rPr>
          </w:pPr>
          <w:r w:rsidRPr="003C52FD">
            <w:rPr>
              <w:rFonts w:ascii="Arial" w:hAnsi="Arial" w:cs="Arial"/>
              <w:i/>
              <w:iCs/>
              <w:sz w:val="16"/>
              <w:szCs w:val="16"/>
              <w:highlight w:val="yellow"/>
            </w:rPr>
            <w:t>T.M. SANTANDER</w:t>
          </w:r>
        </w:p>
        <w:p w14:paraId="4B9B5338" w14:textId="77777777" w:rsidR="00BB4A2E" w:rsidRPr="003C52FD" w:rsidRDefault="00BB4A2E" w:rsidP="00BB4A2E">
          <w:pPr>
            <w:pStyle w:val="Piedepgina"/>
            <w:rPr>
              <w:rFonts w:ascii="Arial" w:hAnsi="Arial" w:cs="Arial"/>
              <w:sz w:val="16"/>
              <w:szCs w:val="16"/>
            </w:rPr>
          </w:pPr>
        </w:p>
      </w:tc>
      <w:tc>
        <w:tcPr>
          <w:tcW w:w="4252" w:type="dxa"/>
        </w:tcPr>
        <w:p w14:paraId="20D462DD" w14:textId="3B89334C" w:rsidR="00BB4A2E" w:rsidRPr="003C52FD" w:rsidRDefault="00BB4A2E" w:rsidP="00BB4A2E">
          <w:pPr>
            <w:pStyle w:val="Piedepgina"/>
            <w:jc w:val="right"/>
            <w:rPr>
              <w:rFonts w:ascii="Arial" w:hAnsi="Arial" w:cs="Arial"/>
              <w:i/>
              <w:iCs/>
              <w:sz w:val="16"/>
              <w:szCs w:val="16"/>
            </w:rPr>
          </w:pPr>
          <w:r w:rsidRPr="003C52FD">
            <w:rPr>
              <w:rFonts w:ascii="Arial" w:hAnsi="Arial" w:cs="Arial"/>
              <w:i/>
              <w:iCs/>
              <w:sz w:val="16"/>
              <w:szCs w:val="16"/>
              <w:highlight w:val="yellow"/>
            </w:rPr>
            <w:t xml:space="preserve">NOMBRE INGENIERÍA: </w:t>
          </w:r>
          <w:r w:rsidR="00F67C36" w:rsidRPr="003C52FD">
            <w:rPr>
              <w:rFonts w:ascii="Arial" w:hAnsi="Arial" w:cs="Arial"/>
              <w:i/>
              <w:iCs/>
              <w:sz w:val="16"/>
              <w:szCs w:val="16"/>
            </w:rPr>
            <w:t>XXXX</w:t>
          </w:r>
        </w:p>
        <w:p w14:paraId="0EE171C2" w14:textId="77777777" w:rsidR="00BB4A2E" w:rsidRPr="003C52FD" w:rsidRDefault="00BB4A2E" w:rsidP="00BB4A2E">
          <w:pPr>
            <w:pStyle w:val="Piedepgina"/>
            <w:jc w:val="right"/>
            <w:rPr>
              <w:rFonts w:ascii="Arial" w:hAnsi="Arial" w:cs="Arial"/>
              <w:sz w:val="16"/>
              <w:szCs w:val="16"/>
            </w:rPr>
          </w:pPr>
          <w:r w:rsidRPr="003C52FD">
            <w:rPr>
              <w:rFonts w:ascii="Arial" w:hAnsi="Arial" w:cs="Arial"/>
              <w:sz w:val="16"/>
              <w:szCs w:val="16"/>
            </w:rPr>
            <w:t>Pág.</w:t>
          </w:r>
          <w:r w:rsidRPr="003C52FD">
            <w:rPr>
              <w:rFonts w:ascii="Arial" w:hAnsi="Arial" w:cs="Arial"/>
              <w:b/>
              <w:bCs/>
              <w:sz w:val="16"/>
              <w:szCs w:val="16"/>
            </w:rPr>
            <w:fldChar w:fldCharType="begin"/>
          </w:r>
          <w:r w:rsidRPr="003C52FD">
            <w:rPr>
              <w:rFonts w:ascii="Arial" w:hAnsi="Arial" w:cs="Arial"/>
              <w:b/>
              <w:bCs/>
              <w:sz w:val="16"/>
              <w:szCs w:val="16"/>
            </w:rPr>
            <w:instrText>PAGE  \* Arabic  \* MERGEFORMAT</w:instrText>
          </w:r>
          <w:r w:rsidRPr="003C52FD">
            <w:rPr>
              <w:rFonts w:ascii="Arial" w:hAnsi="Arial" w:cs="Arial"/>
              <w:b/>
              <w:bCs/>
              <w:sz w:val="16"/>
              <w:szCs w:val="16"/>
            </w:rPr>
            <w:fldChar w:fldCharType="separate"/>
          </w:r>
          <w:r w:rsidRPr="003C52FD">
            <w:rPr>
              <w:rFonts w:ascii="Arial" w:hAnsi="Arial" w:cs="Arial"/>
              <w:b/>
              <w:bCs/>
              <w:sz w:val="16"/>
              <w:szCs w:val="16"/>
            </w:rPr>
            <w:t>1</w:t>
          </w:r>
          <w:r w:rsidRPr="003C52FD">
            <w:rPr>
              <w:rFonts w:ascii="Arial" w:hAnsi="Arial" w:cs="Arial"/>
              <w:b/>
              <w:bCs/>
              <w:sz w:val="16"/>
              <w:szCs w:val="16"/>
            </w:rPr>
            <w:fldChar w:fldCharType="end"/>
          </w:r>
          <w:r w:rsidRPr="003C52FD">
            <w:rPr>
              <w:rFonts w:ascii="Arial" w:hAnsi="Arial" w:cs="Arial"/>
              <w:sz w:val="16"/>
              <w:szCs w:val="16"/>
            </w:rPr>
            <w:t xml:space="preserve"> de </w:t>
          </w:r>
          <w:r w:rsidRPr="003C52FD">
            <w:rPr>
              <w:rFonts w:ascii="Arial" w:hAnsi="Arial" w:cs="Arial"/>
              <w:b/>
              <w:bCs/>
              <w:sz w:val="16"/>
              <w:szCs w:val="16"/>
            </w:rPr>
            <w:fldChar w:fldCharType="begin"/>
          </w:r>
          <w:r w:rsidRPr="003C52FD">
            <w:rPr>
              <w:rFonts w:ascii="Arial" w:hAnsi="Arial" w:cs="Arial"/>
              <w:b/>
              <w:bCs/>
              <w:sz w:val="16"/>
              <w:szCs w:val="16"/>
            </w:rPr>
            <w:instrText>NUMPAGES  \* Arabic  \* MERGEFORMAT</w:instrText>
          </w:r>
          <w:r w:rsidRPr="003C52FD">
            <w:rPr>
              <w:rFonts w:ascii="Arial" w:hAnsi="Arial" w:cs="Arial"/>
              <w:b/>
              <w:bCs/>
              <w:sz w:val="16"/>
              <w:szCs w:val="16"/>
            </w:rPr>
            <w:fldChar w:fldCharType="separate"/>
          </w:r>
          <w:r w:rsidRPr="003C52FD">
            <w:rPr>
              <w:rFonts w:ascii="Arial" w:hAnsi="Arial" w:cs="Arial"/>
              <w:b/>
              <w:bCs/>
              <w:sz w:val="16"/>
              <w:szCs w:val="16"/>
            </w:rPr>
            <w:t>2</w:t>
          </w:r>
          <w:r w:rsidRPr="003C52FD">
            <w:rPr>
              <w:rFonts w:ascii="Arial" w:hAnsi="Arial" w:cs="Arial"/>
              <w:b/>
              <w:bCs/>
              <w:sz w:val="16"/>
              <w:szCs w:val="16"/>
            </w:rPr>
            <w:fldChar w:fldCharType="end"/>
          </w:r>
        </w:p>
      </w:tc>
    </w:tr>
  </w:tbl>
  <w:p w14:paraId="28AB7D16" w14:textId="77777777" w:rsidR="0084582C" w:rsidRDefault="0084582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64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10772"/>
    </w:tblGrid>
    <w:tr w:rsidR="005A175C" w:rsidRPr="003C52FD" w14:paraId="1324746C" w14:textId="77777777" w:rsidTr="003C52FD">
      <w:tc>
        <w:tcPr>
          <w:tcW w:w="5671" w:type="dxa"/>
        </w:tcPr>
        <w:p w14:paraId="7A9FCA0B" w14:textId="77777777" w:rsidR="005A175C" w:rsidRPr="003C52FD" w:rsidRDefault="005A175C" w:rsidP="00BB4A2E">
          <w:pPr>
            <w:pStyle w:val="Piedepgina"/>
            <w:rPr>
              <w:rFonts w:ascii="Arial" w:hAnsi="Arial" w:cs="Arial"/>
              <w:i/>
              <w:iCs/>
              <w:sz w:val="16"/>
              <w:szCs w:val="16"/>
            </w:rPr>
          </w:pPr>
          <w:r w:rsidRPr="003C52FD">
            <w:rPr>
              <w:rFonts w:ascii="Arial" w:hAnsi="Arial" w:cs="Arial"/>
              <w:i/>
              <w:iCs/>
              <w:sz w:val="16"/>
              <w:szCs w:val="16"/>
            </w:rPr>
            <w:t>Memoria</w:t>
          </w:r>
        </w:p>
        <w:p w14:paraId="0295AD7B" w14:textId="77777777" w:rsidR="00867243" w:rsidRPr="003C52FD" w:rsidRDefault="00867243" w:rsidP="00867243">
          <w:pPr>
            <w:pStyle w:val="Piedepgina"/>
            <w:rPr>
              <w:rFonts w:ascii="Arial" w:hAnsi="Arial" w:cs="Arial"/>
              <w:i/>
              <w:iCs/>
              <w:sz w:val="16"/>
              <w:szCs w:val="16"/>
            </w:rPr>
          </w:pPr>
          <w:r w:rsidRPr="003C52FD">
            <w:rPr>
              <w:rFonts w:ascii="Arial" w:hAnsi="Arial" w:cs="Arial"/>
              <w:i/>
              <w:iCs/>
              <w:sz w:val="16"/>
              <w:szCs w:val="16"/>
              <w:highlight w:val="yellow"/>
            </w:rPr>
            <w:t>NUEVA L.A.T.S. 12/20 kV TANTINRIO_PILA</w:t>
          </w:r>
        </w:p>
        <w:p w14:paraId="432CF012" w14:textId="77777777" w:rsidR="00867243" w:rsidRPr="003C52FD" w:rsidRDefault="00867243" w:rsidP="00867243">
          <w:pPr>
            <w:pStyle w:val="Piedepgina"/>
            <w:rPr>
              <w:rFonts w:ascii="Arial" w:hAnsi="Arial" w:cs="Arial"/>
              <w:i/>
              <w:iCs/>
              <w:sz w:val="16"/>
              <w:szCs w:val="16"/>
            </w:rPr>
          </w:pPr>
          <w:r w:rsidRPr="003C52FD">
            <w:rPr>
              <w:rFonts w:ascii="Arial" w:hAnsi="Arial" w:cs="Arial"/>
              <w:i/>
              <w:iCs/>
              <w:sz w:val="16"/>
              <w:szCs w:val="16"/>
              <w:highlight w:val="yellow"/>
            </w:rPr>
            <w:t>T.M. SANTANDER</w:t>
          </w:r>
        </w:p>
        <w:p w14:paraId="53FC0D12" w14:textId="77777777" w:rsidR="005A175C" w:rsidRPr="003C52FD" w:rsidRDefault="005A175C" w:rsidP="00BB4A2E">
          <w:pPr>
            <w:pStyle w:val="Piedepgina"/>
            <w:rPr>
              <w:rFonts w:ascii="Arial" w:hAnsi="Arial" w:cs="Arial"/>
              <w:sz w:val="16"/>
              <w:szCs w:val="16"/>
            </w:rPr>
          </w:pPr>
        </w:p>
      </w:tc>
      <w:tc>
        <w:tcPr>
          <w:tcW w:w="10772" w:type="dxa"/>
        </w:tcPr>
        <w:p w14:paraId="078E5A5D" w14:textId="4D6ED3A1" w:rsidR="005A175C" w:rsidRPr="003C52FD" w:rsidRDefault="005A175C" w:rsidP="00BB4A2E">
          <w:pPr>
            <w:pStyle w:val="Piedepgina"/>
            <w:jc w:val="right"/>
            <w:rPr>
              <w:rFonts w:ascii="Arial" w:hAnsi="Arial" w:cs="Arial"/>
              <w:i/>
              <w:iCs/>
              <w:sz w:val="16"/>
              <w:szCs w:val="16"/>
            </w:rPr>
          </w:pPr>
          <w:r w:rsidRPr="003C52FD">
            <w:rPr>
              <w:rFonts w:ascii="Arial" w:hAnsi="Arial" w:cs="Arial"/>
              <w:i/>
              <w:iCs/>
              <w:sz w:val="16"/>
              <w:szCs w:val="16"/>
              <w:highlight w:val="yellow"/>
            </w:rPr>
            <w:t>NOMBRE INGENIER</w:t>
          </w:r>
          <w:r w:rsidRPr="008A1757">
            <w:rPr>
              <w:rFonts w:ascii="Arial" w:hAnsi="Arial" w:cs="Arial"/>
              <w:i/>
              <w:iCs/>
              <w:sz w:val="16"/>
              <w:szCs w:val="16"/>
              <w:highlight w:val="yellow"/>
            </w:rPr>
            <w:t xml:space="preserve">ÍA: </w:t>
          </w:r>
          <w:r w:rsidR="008A1757" w:rsidRPr="008A1757">
            <w:rPr>
              <w:rFonts w:ascii="Arial" w:hAnsi="Arial" w:cs="Arial"/>
              <w:i/>
              <w:iCs/>
              <w:sz w:val="16"/>
              <w:szCs w:val="16"/>
              <w:highlight w:val="yellow"/>
            </w:rPr>
            <w:t>XXXX</w:t>
          </w:r>
        </w:p>
        <w:p w14:paraId="7B2D47B2" w14:textId="77777777" w:rsidR="005A175C" w:rsidRPr="003C52FD" w:rsidRDefault="005A175C" w:rsidP="00BB4A2E">
          <w:pPr>
            <w:pStyle w:val="Piedepgina"/>
            <w:jc w:val="right"/>
            <w:rPr>
              <w:rFonts w:ascii="Arial" w:hAnsi="Arial" w:cs="Arial"/>
              <w:sz w:val="16"/>
              <w:szCs w:val="16"/>
            </w:rPr>
          </w:pPr>
          <w:r w:rsidRPr="003C52FD">
            <w:rPr>
              <w:rFonts w:ascii="Arial" w:hAnsi="Arial" w:cs="Arial"/>
              <w:sz w:val="16"/>
              <w:szCs w:val="16"/>
            </w:rPr>
            <w:t>Pág.</w:t>
          </w:r>
          <w:r w:rsidRPr="003C52FD">
            <w:rPr>
              <w:rFonts w:ascii="Arial" w:hAnsi="Arial" w:cs="Arial"/>
              <w:b/>
              <w:bCs/>
              <w:sz w:val="16"/>
              <w:szCs w:val="16"/>
            </w:rPr>
            <w:fldChar w:fldCharType="begin"/>
          </w:r>
          <w:r w:rsidRPr="003C52FD">
            <w:rPr>
              <w:rFonts w:ascii="Arial" w:hAnsi="Arial" w:cs="Arial"/>
              <w:b/>
              <w:bCs/>
              <w:sz w:val="16"/>
              <w:szCs w:val="16"/>
            </w:rPr>
            <w:instrText>PAGE  \* Arabic  \* MERGEFORMAT</w:instrText>
          </w:r>
          <w:r w:rsidRPr="003C52FD">
            <w:rPr>
              <w:rFonts w:ascii="Arial" w:hAnsi="Arial" w:cs="Arial"/>
              <w:b/>
              <w:bCs/>
              <w:sz w:val="16"/>
              <w:szCs w:val="16"/>
            </w:rPr>
            <w:fldChar w:fldCharType="separate"/>
          </w:r>
          <w:r w:rsidRPr="003C52FD">
            <w:rPr>
              <w:rFonts w:ascii="Arial" w:hAnsi="Arial" w:cs="Arial"/>
              <w:b/>
              <w:bCs/>
              <w:sz w:val="16"/>
              <w:szCs w:val="16"/>
            </w:rPr>
            <w:t>1</w:t>
          </w:r>
          <w:r w:rsidRPr="003C52FD">
            <w:rPr>
              <w:rFonts w:ascii="Arial" w:hAnsi="Arial" w:cs="Arial"/>
              <w:b/>
              <w:bCs/>
              <w:sz w:val="16"/>
              <w:szCs w:val="16"/>
            </w:rPr>
            <w:fldChar w:fldCharType="end"/>
          </w:r>
          <w:r w:rsidRPr="003C52FD">
            <w:rPr>
              <w:rFonts w:ascii="Arial" w:hAnsi="Arial" w:cs="Arial"/>
              <w:sz w:val="16"/>
              <w:szCs w:val="16"/>
            </w:rPr>
            <w:t xml:space="preserve"> de </w:t>
          </w:r>
          <w:r w:rsidRPr="003C52FD">
            <w:rPr>
              <w:rFonts w:ascii="Arial" w:hAnsi="Arial" w:cs="Arial"/>
              <w:b/>
              <w:bCs/>
              <w:sz w:val="16"/>
              <w:szCs w:val="16"/>
            </w:rPr>
            <w:fldChar w:fldCharType="begin"/>
          </w:r>
          <w:r w:rsidRPr="003C52FD">
            <w:rPr>
              <w:rFonts w:ascii="Arial" w:hAnsi="Arial" w:cs="Arial"/>
              <w:b/>
              <w:bCs/>
              <w:sz w:val="16"/>
              <w:szCs w:val="16"/>
            </w:rPr>
            <w:instrText>NUMPAGES  \* Arabic  \* MERGEFORMAT</w:instrText>
          </w:r>
          <w:r w:rsidRPr="003C52FD">
            <w:rPr>
              <w:rFonts w:ascii="Arial" w:hAnsi="Arial" w:cs="Arial"/>
              <w:b/>
              <w:bCs/>
              <w:sz w:val="16"/>
              <w:szCs w:val="16"/>
            </w:rPr>
            <w:fldChar w:fldCharType="separate"/>
          </w:r>
          <w:r w:rsidRPr="003C52FD">
            <w:rPr>
              <w:rFonts w:ascii="Arial" w:hAnsi="Arial" w:cs="Arial"/>
              <w:b/>
              <w:bCs/>
              <w:sz w:val="16"/>
              <w:szCs w:val="16"/>
            </w:rPr>
            <w:t>2</w:t>
          </w:r>
          <w:r w:rsidRPr="003C52FD">
            <w:rPr>
              <w:rFonts w:ascii="Arial" w:hAnsi="Arial" w:cs="Arial"/>
              <w:b/>
              <w:bCs/>
              <w:sz w:val="16"/>
              <w:szCs w:val="16"/>
            </w:rPr>
            <w:fldChar w:fldCharType="end"/>
          </w:r>
        </w:p>
      </w:tc>
    </w:tr>
  </w:tbl>
  <w:p w14:paraId="78931757" w14:textId="77777777" w:rsidR="005A175C" w:rsidRDefault="005A175C">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5A175C" w:rsidRPr="003C52FD" w14:paraId="366106E1" w14:textId="77777777" w:rsidTr="00871A5F">
      <w:tc>
        <w:tcPr>
          <w:tcW w:w="5671" w:type="dxa"/>
        </w:tcPr>
        <w:p w14:paraId="455337F0" w14:textId="77777777" w:rsidR="005A175C" w:rsidRPr="003C52FD" w:rsidRDefault="005A175C" w:rsidP="005A175C">
          <w:pPr>
            <w:pStyle w:val="Piedepgina"/>
            <w:rPr>
              <w:rFonts w:ascii="Arial" w:hAnsi="Arial" w:cs="Arial"/>
              <w:i/>
              <w:iCs/>
              <w:sz w:val="16"/>
              <w:szCs w:val="16"/>
            </w:rPr>
          </w:pPr>
          <w:r w:rsidRPr="003C52FD">
            <w:rPr>
              <w:rFonts w:ascii="Arial" w:hAnsi="Arial" w:cs="Arial"/>
              <w:i/>
              <w:iCs/>
              <w:sz w:val="16"/>
              <w:szCs w:val="16"/>
            </w:rPr>
            <w:t>Memoria</w:t>
          </w:r>
        </w:p>
        <w:p w14:paraId="305C5F20" w14:textId="77777777" w:rsidR="00867243" w:rsidRPr="003C52FD" w:rsidRDefault="00867243" w:rsidP="00867243">
          <w:pPr>
            <w:pStyle w:val="Piedepgina"/>
            <w:rPr>
              <w:rFonts w:ascii="Arial" w:hAnsi="Arial" w:cs="Arial"/>
              <w:i/>
              <w:iCs/>
              <w:sz w:val="16"/>
              <w:szCs w:val="16"/>
            </w:rPr>
          </w:pPr>
          <w:r w:rsidRPr="003C52FD">
            <w:rPr>
              <w:rFonts w:ascii="Arial" w:hAnsi="Arial" w:cs="Arial"/>
              <w:i/>
              <w:iCs/>
              <w:sz w:val="16"/>
              <w:szCs w:val="16"/>
              <w:highlight w:val="yellow"/>
            </w:rPr>
            <w:t>NUEVA L.A.T.S. 12/20 kV TANTINRIO_PILA</w:t>
          </w:r>
        </w:p>
        <w:p w14:paraId="62BA2EC2" w14:textId="77777777" w:rsidR="00867243" w:rsidRPr="003C52FD" w:rsidRDefault="00867243" w:rsidP="00867243">
          <w:pPr>
            <w:pStyle w:val="Piedepgina"/>
            <w:rPr>
              <w:rFonts w:ascii="Arial" w:hAnsi="Arial" w:cs="Arial"/>
              <w:i/>
              <w:iCs/>
              <w:sz w:val="16"/>
              <w:szCs w:val="16"/>
            </w:rPr>
          </w:pPr>
          <w:r w:rsidRPr="003C52FD">
            <w:rPr>
              <w:rFonts w:ascii="Arial" w:hAnsi="Arial" w:cs="Arial"/>
              <w:i/>
              <w:iCs/>
              <w:sz w:val="16"/>
              <w:szCs w:val="16"/>
              <w:highlight w:val="yellow"/>
            </w:rPr>
            <w:t>T.M. SANTANDER</w:t>
          </w:r>
        </w:p>
        <w:p w14:paraId="2499F750" w14:textId="77777777" w:rsidR="005A175C" w:rsidRPr="003C52FD" w:rsidRDefault="005A175C" w:rsidP="005A175C">
          <w:pPr>
            <w:pStyle w:val="Piedepgina"/>
            <w:rPr>
              <w:rFonts w:ascii="Arial" w:hAnsi="Arial" w:cs="Arial"/>
              <w:sz w:val="16"/>
              <w:szCs w:val="16"/>
            </w:rPr>
          </w:pPr>
        </w:p>
      </w:tc>
      <w:tc>
        <w:tcPr>
          <w:tcW w:w="4252" w:type="dxa"/>
        </w:tcPr>
        <w:p w14:paraId="41B18264" w14:textId="5173DE25" w:rsidR="005A175C" w:rsidRPr="003C52FD" w:rsidRDefault="005A175C" w:rsidP="005A175C">
          <w:pPr>
            <w:pStyle w:val="Piedepgina"/>
            <w:jc w:val="right"/>
            <w:rPr>
              <w:rFonts w:ascii="Arial" w:hAnsi="Arial" w:cs="Arial"/>
              <w:i/>
              <w:iCs/>
              <w:sz w:val="16"/>
              <w:szCs w:val="16"/>
            </w:rPr>
          </w:pPr>
          <w:r w:rsidRPr="003C52FD">
            <w:rPr>
              <w:rFonts w:ascii="Arial" w:hAnsi="Arial" w:cs="Arial"/>
              <w:i/>
              <w:iCs/>
              <w:sz w:val="16"/>
              <w:szCs w:val="16"/>
              <w:highlight w:val="yellow"/>
            </w:rPr>
            <w:t xml:space="preserve">NOMBRE </w:t>
          </w:r>
          <w:r w:rsidRPr="008A1757">
            <w:rPr>
              <w:rFonts w:ascii="Arial" w:hAnsi="Arial" w:cs="Arial"/>
              <w:i/>
              <w:iCs/>
              <w:sz w:val="16"/>
              <w:szCs w:val="16"/>
              <w:highlight w:val="yellow"/>
            </w:rPr>
            <w:t xml:space="preserve">INGENIERÍA: </w:t>
          </w:r>
          <w:r w:rsidR="008A1757" w:rsidRPr="008A1757">
            <w:rPr>
              <w:rFonts w:ascii="Arial" w:hAnsi="Arial" w:cs="Arial"/>
              <w:i/>
              <w:iCs/>
              <w:sz w:val="16"/>
              <w:szCs w:val="16"/>
              <w:highlight w:val="yellow"/>
            </w:rPr>
            <w:t>XXXX</w:t>
          </w:r>
        </w:p>
        <w:p w14:paraId="51E4175C" w14:textId="77777777" w:rsidR="005A175C" w:rsidRPr="003C52FD" w:rsidRDefault="005A175C" w:rsidP="005A175C">
          <w:pPr>
            <w:pStyle w:val="Piedepgina"/>
            <w:jc w:val="right"/>
            <w:rPr>
              <w:rFonts w:ascii="Arial" w:hAnsi="Arial" w:cs="Arial"/>
              <w:sz w:val="16"/>
              <w:szCs w:val="16"/>
            </w:rPr>
          </w:pPr>
          <w:r w:rsidRPr="003C52FD">
            <w:rPr>
              <w:rFonts w:ascii="Arial" w:hAnsi="Arial" w:cs="Arial"/>
              <w:sz w:val="16"/>
              <w:szCs w:val="16"/>
            </w:rPr>
            <w:t>Pág.</w:t>
          </w:r>
          <w:r w:rsidRPr="003C52FD">
            <w:rPr>
              <w:rFonts w:ascii="Arial" w:hAnsi="Arial" w:cs="Arial"/>
              <w:b/>
              <w:bCs/>
              <w:sz w:val="16"/>
              <w:szCs w:val="16"/>
            </w:rPr>
            <w:fldChar w:fldCharType="begin"/>
          </w:r>
          <w:r w:rsidRPr="003C52FD">
            <w:rPr>
              <w:rFonts w:ascii="Arial" w:hAnsi="Arial" w:cs="Arial"/>
              <w:b/>
              <w:bCs/>
              <w:sz w:val="16"/>
              <w:szCs w:val="16"/>
            </w:rPr>
            <w:instrText>PAGE  \* Arabic  \* MERGEFORMAT</w:instrText>
          </w:r>
          <w:r w:rsidRPr="003C52FD">
            <w:rPr>
              <w:rFonts w:ascii="Arial" w:hAnsi="Arial" w:cs="Arial"/>
              <w:b/>
              <w:bCs/>
              <w:sz w:val="16"/>
              <w:szCs w:val="16"/>
            </w:rPr>
            <w:fldChar w:fldCharType="separate"/>
          </w:r>
          <w:r w:rsidRPr="003C52FD">
            <w:rPr>
              <w:rFonts w:ascii="Arial" w:hAnsi="Arial" w:cs="Arial"/>
              <w:b/>
              <w:bCs/>
              <w:sz w:val="16"/>
              <w:szCs w:val="16"/>
            </w:rPr>
            <w:t>1</w:t>
          </w:r>
          <w:r w:rsidRPr="003C52FD">
            <w:rPr>
              <w:rFonts w:ascii="Arial" w:hAnsi="Arial" w:cs="Arial"/>
              <w:b/>
              <w:bCs/>
              <w:sz w:val="16"/>
              <w:szCs w:val="16"/>
            </w:rPr>
            <w:fldChar w:fldCharType="end"/>
          </w:r>
          <w:r w:rsidRPr="003C52FD">
            <w:rPr>
              <w:rFonts w:ascii="Arial" w:hAnsi="Arial" w:cs="Arial"/>
              <w:sz w:val="16"/>
              <w:szCs w:val="16"/>
            </w:rPr>
            <w:t xml:space="preserve"> de </w:t>
          </w:r>
          <w:r w:rsidRPr="003C52FD">
            <w:rPr>
              <w:rFonts w:ascii="Arial" w:hAnsi="Arial" w:cs="Arial"/>
              <w:b/>
              <w:bCs/>
              <w:sz w:val="16"/>
              <w:szCs w:val="16"/>
            </w:rPr>
            <w:fldChar w:fldCharType="begin"/>
          </w:r>
          <w:r w:rsidRPr="003C52FD">
            <w:rPr>
              <w:rFonts w:ascii="Arial" w:hAnsi="Arial" w:cs="Arial"/>
              <w:b/>
              <w:bCs/>
              <w:sz w:val="16"/>
              <w:szCs w:val="16"/>
            </w:rPr>
            <w:instrText>NUMPAGES  \* Arabic  \* MERGEFORMAT</w:instrText>
          </w:r>
          <w:r w:rsidRPr="003C52FD">
            <w:rPr>
              <w:rFonts w:ascii="Arial" w:hAnsi="Arial" w:cs="Arial"/>
              <w:b/>
              <w:bCs/>
              <w:sz w:val="16"/>
              <w:szCs w:val="16"/>
            </w:rPr>
            <w:fldChar w:fldCharType="separate"/>
          </w:r>
          <w:r w:rsidRPr="003C52FD">
            <w:rPr>
              <w:rFonts w:ascii="Arial" w:hAnsi="Arial" w:cs="Arial"/>
              <w:b/>
              <w:bCs/>
              <w:sz w:val="16"/>
              <w:szCs w:val="16"/>
            </w:rPr>
            <w:t>2</w:t>
          </w:r>
          <w:r w:rsidRPr="003C52FD">
            <w:rPr>
              <w:rFonts w:ascii="Arial" w:hAnsi="Arial" w:cs="Arial"/>
              <w:b/>
              <w:bCs/>
              <w:sz w:val="16"/>
              <w:szCs w:val="16"/>
            </w:rPr>
            <w:fldChar w:fldCharType="end"/>
          </w:r>
        </w:p>
      </w:tc>
    </w:tr>
  </w:tbl>
  <w:p w14:paraId="67B5E3EB" w14:textId="77777777" w:rsidR="005A175C" w:rsidRDefault="005A17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7D2C3" w14:textId="77777777" w:rsidR="00470445" w:rsidRDefault="00470445" w:rsidP="00375CCC">
      <w:pPr>
        <w:spacing w:after="0" w:line="240" w:lineRule="auto"/>
      </w:pPr>
      <w:r>
        <w:separator/>
      </w:r>
    </w:p>
  </w:footnote>
  <w:footnote w:type="continuationSeparator" w:id="0">
    <w:p w14:paraId="6F40E755" w14:textId="77777777" w:rsidR="00470445" w:rsidRDefault="00470445"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8027" w14:textId="0F5F3FA0" w:rsidR="008D5A4A" w:rsidRDefault="000379D1">
    <w:pPr>
      <w:pStyle w:val="Encabezado"/>
    </w:pPr>
    <w:r w:rsidRPr="00D6201B">
      <w:rPr>
        <w:noProof/>
      </w:rPr>
      <w:drawing>
        <wp:inline distT="0" distB="0" distL="0" distR="0" wp14:anchorId="5418849C" wp14:editId="4BA44A4F">
          <wp:extent cx="789709" cy="599860"/>
          <wp:effectExtent l="0" t="0" r="0" b="0"/>
          <wp:docPr id="16697964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119" cy="612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F12"/>
    <w:multiLevelType w:val="hybridMultilevel"/>
    <w:tmpl w:val="7584B14E"/>
    <w:lvl w:ilvl="0" w:tplc="0C0A0001">
      <w:start w:val="1"/>
      <w:numFmt w:val="bullet"/>
      <w:lvlText w:val=""/>
      <w:lvlJc w:val="left"/>
      <w:pPr>
        <w:ind w:left="757" w:hanging="360"/>
      </w:pPr>
      <w:rPr>
        <w:rFonts w:ascii="Symbol" w:hAnsi="Symbol" w:hint="default"/>
      </w:rPr>
    </w:lvl>
    <w:lvl w:ilvl="1" w:tplc="FFFFFFFF" w:tentative="1">
      <w:start w:val="1"/>
      <w:numFmt w:val="bullet"/>
      <w:lvlText w:val="o"/>
      <w:lvlJc w:val="left"/>
      <w:pPr>
        <w:ind w:left="1477" w:hanging="360"/>
      </w:pPr>
      <w:rPr>
        <w:rFonts w:ascii="Courier New" w:hAnsi="Courier New" w:cs="Courier New" w:hint="default"/>
      </w:rPr>
    </w:lvl>
    <w:lvl w:ilvl="2" w:tplc="FFFFFFFF" w:tentative="1">
      <w:start w:val="1"/>
      <w:numFmt w:val="bullet"/>
      <w:lvlText w:val=""/>
      <w:lvlJc w:val="left"/>
      <w:pPr>
        <w:ind w:left="2197" w:hanging="360"/>
      </w:pPr>
      <w:rPr>
        <w:rFonts w:ascii="Wingdings" w:hAnsi="Wingdings" w:hint="default"/>
      </w:rPr>
    </w:lvl>
    <w:lvl w:ilvl="3" w:tplc="FFFFFFFF" w:tentative="1">
      <w:start w:val="1"/>
      <w:numFmt w:val="bullet"/>
      <w:lvlText w:val=""/>
      <w:lvlJc w:val="left"/>
      <w:pPr>
        <w:ind w:left="2917" w:hanging="360"/>
      </w:pPr>
      <w:rPr>
        <w:rFonts w:ascii="Symbol" w:hAnsi="Symbol" w:hint="default"/>
      </w:rPr>
    </w:lvl>
    <w:lvl w:ilvl="4" w:tplc="FFFFFFFF" w:tentative="1">
      <w:start w:val="1"/>
      <w:numFmt w:val="bullet"/>
      <w:lvlText w:val="o"/>
      <w:lvlJc w:val="left"/>
      <w:pPr>
        <w:ind w:left="3637" w:hanging="360"/>
      </w:pPr>
      <w:rPr>
        <w:rFonts w:ascii="Courier New" w:hAnsi="Courier New" w:cs="Courier New" w:hint="default"/>
      </w:rPr>
    </w:lvl>
    <w:lvl w:ilvl="5" w:tplc="FFFFFFFF" w:tentative="1">
      <w:start w:val="1"/>
      <w:numFmt w:val="bullet"/>
      <w:lvlText w:val=""/>
      <w:lvlJc w:val="left"/>
      <w:pPr>
        <w:ind w:left="4357" w:hanging="360"/>
      </w:pPr>
      <w:rPr>
        <w:rFonts w:ascii="Wingdings" w:hAnsi="Wingdings" w:hint="default"/>
      </w:rPr>
    </w:lvl>
    <w:lvl w:ilvl="6" w:tplc="FFFFFFFF" w:tentative="1">
      <w:start w:val="1"/>
      <w:numFmt w:val="bullet"/>
      <w:lvlText w:val=""/>
      <w:lvlJc w:val="left"/>
      <w:pPr>
        <w:ind w:left="5077" w:hanging="360"/>
      </w:pPr>
      <w:rPr>
        <w:rFonts w:ascii="Symbol" w:hAnsi="Symbol" w:hint="default"/>
      </w:rPr>
    </w:lvl>
    <w:lvl w:ilvl="7" w:tplc="FFFFFFFF" w:tentative="1">
      <w:start w:val="1"/>
      <w:numFmt w:val="bullet"/>
      <w:lvlText w:val="o"/>
      <w:lvlJc w:val="left"/>
      <w:pPr>
        <w:ind w:left="5797" w:hanging="360"/>
      </w:pPr>
      <w:rPr>
        <w:rFonts w:ascii="Courier New" w:hAnsi="Courier New" w:cs="Courier New" w:hint="default"/>
      </w:rPr>
    </w:lvl>
    <w:lvl w:ilvl="8" w:tplc="FFFFFFFF" w:tentative="1">
      <w:start w:val="1"/>
      <w:numFmt w:val="bullet"/>
      <w:lvlText w:val=""/>
      <w:lvlJc w:val="left"/>
      <w:pPr>
        <w:ind w:left="6517" w:hanging="360"/>
      </w:pPr>
      <w:rPr>
        <w:rFonts w:ascii="Wingdings" w:hAnsi="Wingdings" w:hint="default"/>
      </w:rPr>
    </w:lvl>
  </w:abstractNum>
  <w:abstractNum w:abstractNumId="1" w15:restartNumberingAfterBreak="0">
    <w:nsid w:val="12EE74DA"/>
    <w:multiLevelType w:val="hybridMultilevel"/>
    <w:tmpl w:val="4F92117A"/>
    <w:lvl w:ilvl="0" w:tplc="0C0A0001">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2" w15:restartNumberingAfterBreak="0">
    <w:nsid w:val="2A0C3DCB"/>
    <w:multiLevelType w:val="hybridMultilevel"/>
    <w:tmpl w:val="374855EA"/>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3879286D"/>
    <w:multiLevelType w:val="hybridMultilevel"/>
    <w:tmpl w:val="18CEDA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540C11"/>
    <w:multiLevelType w:val="hybridMultilevel"/>
    <w:tmpl w:val="C554CB3C"/>
    <w:lvl w:ilvl="0" w:tplc="FFFFFFFF">
      <w:start w:val="1"/>
      <w:numFmt w:val="decimal"/>
      <w:lvlText w:val="(%1)"/>
      <w:lvlJc w:val="left"/>
      <w:pPr>
        <w:ind w:left="927" w:hanging="360"/>
      </w:pPr>
      <w:rPr>
        <w:rFonts w:hint="default"/>
        <w:vertAlign w:val="superscrip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4D132353"/>
    <w:multiLevelType w:val="hybridMultilevel"/>
    <w:tmpl w:val="BCD2446A"/>
    <w:lvl w:ilvl="0" w:tplc="0C0A0001">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6" w15:restartNumberingAfterBreak="0">
    <w:nsid w:val="4E87448E"/>
    <w:multiLevelType w:val="hybridMultilevel"/>
    <w:tmpl w:val="82AEAE3C"/>
    <w:lvl w:ilvl="0" w:tplc="FFFFFFFF">
      <w:start w:val="1"/>
      <w:numFmt w:val="bullet"/>
      <w:pStyle w:val="LISTACONVIETA"/>
      <w:lvlText w:val=""/>
      <w:lvlJc w:val="left"/>
      <w:pPr>
        <w:tabs>
          <w:tab w:val="num" w:pos="709"/>
        </w:tabs>
        <w:ind w:left="709" w:firstLine="0"/>
      </w:pPr>
      <w:rPr>
        <w:rFonts w:ascii="Symbol" w:hAnsi="Symbol" w:hint="default"/>
      </w:rPr>
    </w:lvl>
    <w:lvl w:ilvl="1" w:tplc="FFFFFFFF">
      <w:start w:val="3"/>
      <w:numFmt w:val="bullet"/>
      <w:lvlText w:val="-"/>
      <w:lvlJc w:val="left"/>
      <w:pPr>
        <w:tabs>
          <w:tab w:val="num" w:pos="1440"/>
        </w:tabs>
        <w:ind w:left="1440" w:hanging="360"/>
      </w:pPr>
      <w:rPr>
        <w:rFonts w:ascii="Century Gothic" w:eastAsia="Times New Roman" w:hAnsi="Century Gothic"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A443D5"/>
    <w:multiLevelType w:val="hybridMultilevel"/>
    <w:tmpl w:val="5EDE076C"/>
    <w:lvl w:ilvl="0" w:tplc="219CAF30">
      <w:numFmt w:val="bullet"/>
      <w:lvlText w:val=""/>
      <w:lvlJc w:val="left"/>
      <w:pPr>
        <w:ind w:left="757" w:hanging="360"/>
      </w:pPr>
      <w:rPr>
        <w:rFonts w:ascii="CIDFont+F6" w:eastAsia="CIDFont+F6" w:hAnsiTheme="majorHAnsi" w:cs="Arial" w:hint="eastAsia"/>
      </w:rPr>
    </w:lvl>
    <w:lvl w:ilvl="1" w:tplc="0C0A0003" w:tentative="1">
      <w:start w:val="1"/>
      <w:numFmt w:val="bullet"/>
      <w:lvlText w:val="o"/>
      <w:lvlJc w:val="left"/>
      <w:pPr>
        <w:ind w:left="1477" w:hanging="360"/>
      </w:pPr>
      <w:rPr>
        <w:rFonts w:ascii="Courier New" w:hAnsi="Courier New" w:cs="Courier New" w:hint="default"/>
      </w:rPr>
    </w:lvl>
    <w:lvl w:ilvl="2" w:tplc="0C0A0005" w:tentative="1">
      <w:start w:val="1"/>
      <w:numFmt w:val="bullet"/>
      <w:lvlText w:val=""/>
      <w:lvlJc w:val="left"/>
      <w:pPr>
        <w:ind w:left="2197" w:hanging="360"/>
      </w:pPr>
      <w:rPr>
        <w:rFonts w:ascii="Wingdings" w:hAnsi="Wingdings" w:hint="default"/>
      </w:rPr>
    </w:lvl>
    <w:lvl w:ilvl="3" w:tplc="0C0A0001" w:tentative="1">
      <w:start w:val="1"/>
      <w:numFmt w:val="bullet"/>
      <w:lvlText w:val=""/>
      <w:lvlJc w:val="left"/>
      <w:pPr>
        <w:ind w:left="2917" w:hanging="360"/>
      </w:pPr>
      <w:rPr>
        <w:rFonts w:ascii="Symbol" w:hAnsi="Symbol" w:hint="default"/>
      </w:rPr>
    </w:lvl>
    <w:lvl w:ilvl="4" w:tplc="0C0A0003" w:tentative="1">
      <w:start w:val="1"/>
      <w:numFmt w:val="bullet"/>
      <w:lvlText w:val="o"/>
      <w:lvlJc w:val="left"/>
      <w:pPr>
        <w:ind w:left="3637" w:hanging="360"/>
      </w:pPr>
      <w:rPr>
        <w:rFonts w:ascii="Courier New" w:hAnsi="Courier New" w:cs="Courier New" w:hint="default"/>
      </w:rPr>
    </w:lvl>
    <w:lvl w:ilvl="5" w:tplc="0C0A0005" w:tentative="1">
      <w:start w:val="1"/>
      <w:numFmt w:val="bullet"/>
      <w:lvlText w:val=""/>
      <w:lvlJc w:val="left"/>
      <w:pPr>
        <w:ind w:left="4357" w:hanging="360"/>
      </w:pPr>
      <w:rPr>
        <w:rFonts w:ascii="Wingdings" w:hAnsi="Wingdings" w:hint="default"/>
      </w:rPr>
    </w:lvl>
    <w:lvl w:ilvl="6" w:tplc="0C0A0001" w:tentative="1">
      <w:start w:val="1"/>
      <w:numFmt w:val="bullet"/>
      <w:lvlText w:val=""/>
      <w:lvlJc w:val="left"/>
      <w:pPr>
        <w:ind w:left="5077" w:hanging="360"/>
      </w:pPr>
      <w:rPr>
        <w:rFonts w:ascii="Symbol" w:hAnsi="Symbol" w:hint="default"/>
      </w:rPr>
    </w:lvl>
    <w:lvl w:ilvl="7" w:tplc="0C0A0003" w:tentative="1">
      <w:start w:val="1"/>
      <w:numFmt w:val="bullet"/>
      <w:lvlText w:val="o"/>
      <w:lvlJc w:val="left"/>
      <w:pPr>
        <w:ind w:left="5797" w:hanging="360"/>
      </w:pPr>
      <w:rPr>
        <w:rFonts w:ascii="Courier New" w:hAnsi="Courier New" w:cs="Courier New" w:hint="default"/>
      </w:rPr>
    </w:lvl>
    <w:lvl w:ilvl="8" w:tplc="0C0A0005" w:tentative="1">
      <w:start w:val="1"/>
      <w:numFmt w:val="bullet"/>
      <w:lvlText w:val=""/>
      <w:lvlJc w:val="left"/>
      <w:pPr>
        <w:ind w:left="6517" w:hanging="360"/>
      </w:pPr>
      <w:rPr>
        <w:rFonts w:ascii="Wingdings" w:hAnsi="Wingdings" w:hint="default"/>
      </w:rPr>
    </w:lvl>
  </w:abstractNum>
  <w:abstractNum w:abstractNumId="8" w15:restartNumberingAfterBreak="0">
    <w:nsid w:val="5B3F38B0"/>
    <w:multiLevelType w:val="hybridMultilevel"/>
    <w:tmpl w:val="FE2A2CE8"/>
    <w:lvl w:ilvl="0" w:tplc="7C2E691E">
      <w:start w:val="6"/>
      <w:numFmt w:val="bullet"/>
      <w:lvlText w:val="-"/>
      <w:lvlJc w:val="left"/>
      <w:pPr>
        <w:ind w:left="1117" w:hanging="360"/>
      </w:pPr>
      <w:rPr>
        <w:rFonts w:ascii="Verdana" w:eastAsia="Times New Roman" w:hAnsi="Verdana" w:cs="Times New Roman"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9" w15:restartNumberingAfterBreak="0">
    <w:nsid w:val="6C2C1E9D"/>
    <w:multiLevelType w:val="multilevel"/>
    <w:tmpl w:val="28909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1F6D87"/>
    <w:multiLevelType w:val="hybridMultilevel"/>
    <w:tmpl w:val="5F54A28A"/>
    <w:lvl w:ilvl="0" w:tplc="FFFFFFFF">
      <w:start w:val="6"/>
      <w:numFmt w:val="bullet"/>
      <w:lvlText w:val="-"/>
      <w:lvlJc w:val="left"/>
      <w:pPr>
        <w:ind w:left="927" w:hanging="360"/>
      </w:pPr>
      <w:rPr>
        <w:rFonts w:ascii="Verdana" w:eastAsia="Times New Roman" w:hAnsi="Verdana" w:cs="Times New Roman" w:hint="default"/>
      </w:rPr>
    </w:lvl>
    <w:lvl w:ilvl="1" w:tplc="0C0A0001">
      <w:start w:val="1"/>
      <w:numFmt w:val="bullet"/>
      <w:lvlText w:val=""/>
      <w:lvlJc w:val="left"/>
      <w:pPr>
        <w:ind w:left="1647" w:hanging="360"/>
      </w:pPr>
      <w:rPr>
        <w:rFonts w:ascii="Symbol" w:hAnsi="Symbol" w:hint="default"/>
      </w:rPr>
    </w:lvl>
    <w:lvl w:ilvl="2" w:tplc="FFFFFFFF">
      <w:start w:val="1"/>
      <w:numFmt w:val="bullet"/>
      <w:lvlText w:val=""/>
      <w:lvlJc w:val="left"/>
      <w:pPr>
        <w:ind w:left="2367" w:hanging="360"/>
      </w:pPr>
      <w:rPr>
        <w:rFonts w:ascii="Wingdings" w:hAnsi="Wingdings" w:hint="default"/>
      </w:rPr>
    </w:lvl>
    <w:lvl w:ilvl="3" w:tplc="FFFFFFFF">
      <w:start w:val="6"/>
      <w:numFmt w:val="bullet"/>
      <w:lvlText w:val="-"/>
      <w:lvlJc w:val="left"/>
      <w:pPr>
        <w:ind w:left="3087" w:hanging="360"/>
      </w:pPr>
      <w:rPr>
        <w:rFonts w:ascii="Verdana" w:eastAsia="Times New Roman" w:hAnsi="Verdana" w:cs="Times New Roman"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1" w15:restartNumberingAfterBreak="0">
    <w:nsid w:val="77CD3AEB"/>
    <w:multiLevelType w:val="multilevel"/>
    <w:tmpl w:val="3B48B784"/>
    <w:lvl w:ilvl="0">
      <w:start w:val="1"/>
      <w:numFmt w:val="decimal"/>
      <w:pStyle w:val="TITULO1"/>
      <w:lvlText w:val="%1."/>
      <w:lvlJc w:val="left"/>
      <w:pPr>
        <w:ind w:left="360" w:hanging="360"/>
      </w:pPr>
      <w:rPr>
        <w:b/>
        <w:bCs/>
        <w:color w:val="auto"/>
      </w:rPr>
    </w:lvl>
    <w:lvl w:ilvl="1">
      <w:start w:val="1"/>
      <w:numFmt w:val="decimal"/>
      <w:pStyle w:val="TITULO2"/>
      <w:lvlText w:val="%1.%2."/>
      <w:lvlJc w:val="left"/>
      <w:pPr>
        <w:ind w:left="432" w:hanging="432"/>
      </w:pPr>
      <w:rPr>
        <w:rFonts w:hint="default"/>
      </w:rPr>
    </w:lvl>
    <w:lvl w:ilvl="2">
      <w:start w:val="1"/>
      <w:numFmt w:val="decimal"/>
      <w:pStyle w:val="TITULO3"/>
      <w:lvlText w:val="%1.%2.%3."/>
      <w:lvlJc w:val="left"/>
      <w:pPr>
        <w:ind w:left="1497" w:hanging="504"/>
      </w:pPr>
    </w:lvl>
    <w:lvl w:ilvl="3">
      <w:start w:val="1"/>
      <w:numFmt w:val="decimal"/>
      <w:pStyle w:val="TITULO4"/>
      <w:lvlText w:val="%1.%2.%3.%4."/>
      <w:lvlJc w:val="left"/>
      <w:pPr>
        <w:ind w:left="1783" w:hanging="648"/>
      </w:pPr>
      <w:rPr>
        <w:rFonts w:hint="default"/>
      </w:rPr>
    </w:lvl>
    <w:lvl w:ilvl="4">
      <w:start w:val="1"/>
      <w:numFmt w:val="decimal"/>
      <w:pStyle w:val="TITULO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13"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num w:numId="1" w16cid:durableId="2005862346">
    <w:abstractNumId w:val="2"/>
  </w:num>
  <w:num w:numId="2" w16cid:durableId="1524434925">
    <w:abstractNumId w:val="12"/>
  </w:num>
  <w:num w:numId="3" w16cid:durableId="34235995">
    <w:abstractNumId w:val="13"/>
  </w:num>
  <w:num w:numId="4" w16cid:durableId="2089687976">
    <w:abstractNumId w:val="11"/>
  </w:num>
  <w:num w:numId="5" w16cid:durableId="1025867254">
    <w:abstractNumId w:val="6"/>
  </w:num>
  <w:num w:numId="6" w16cid:durableId="17518096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46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9683304">
    <w:abstractNumId w:val="3"/>
  </w:num>
  <w:num w:numId="9" w16cid:durableId="7379393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4245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711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629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52158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2532701">
    <w:abstractNumId w:val="2"/>
  </w:num>
  <w:num w:numId="15" w16cid:durableId="464588251">
    <w:abstractNumId w:val="11"/>
  </w:num>
  <w:num w:numId="16" w16cid:durableId="781456542">
    <w:abstractNumId w:val="2"/>
  </w:num>
  <w:num w:numId="17" w16cid:durableId="1131021832">
    <w:abstractNumId w:val="1"/>
  </w:num>
  <w:num w:numId="18" w16cid:durableId="1814133398">
    <w:abstractNumId w:val="7"/>
  </w:num>
  <w:num w:numId="19" w16cid:durableId="1292400966">
    <w:abstractNumId w:val="0"/>
  </w:num>
  <w:num w:numId="20" w16cid:durableId="424569898">
    <w:abstractNumId w:val="2"/>
  </w:num>
  <w:num w:numId="21" w16cid:durableId="2083091938">
    <w:abstractNumId w:val="2"/>
  </w:num>
  <w:num w:numId="22" w16cid:durableId="461657351">
    <w:abstractNumId w:val="10"/>
  </w:num>
  <w:num w:numId="23" w16cid:durableId="12279560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4896371">
    <w:abstractNumId w:val="2"/>
  </w:num>
  <w:num w:numId="25" w16cid:durableId="1331837290">
    <w:abstractNumId w:val="5"/>
  </w:num>
  <w:num w:numId="26" w16cid:durableId="913079463">
    <w:abstractNumId w:val="2"/>
  </w:num>
  <w:num w:numId="27" w16cid:durableId="729613745">
    <w:abstractNumId w:val="2"/>
  </w:num>
  <w:num w:numId="28" w16cid:durableId="516431329">
    <w:abstractNumId w:val="4"/>
  </w:num>
  <w:num w:numId="29" w16cid:durableId="1406563172">
    <w:abstractNumId w:val="2"/>
  </w:num>
  <w:num w:numId="30" w16cid:durableId="149102139">
    <w:abstractNumId w:val="2"/>
  </w:num>
  <w:num w:numId="31" w16cid:durableId="1613510306">
    <w:abstractNumId w:val="11"/>
  </w:num>
  <w:num w:numId="32" w16cid:durableId="1499997888">
    <w:abstractNumId w:val="8"/>
  </w:num>
  <w:num w:numId="33" w16cid:durableId="1348944304">
    <w:abstractNumId w:val="11"/>
  </w:num>
  <w:num w:numId="34" w16cid:durableId="1851487255">
    <w:abstractNumId w:val="9"/>
  </w:num>
  <w:num w:numId="35" w16cid:durableId="1910647982">
    <w:abstractNumId w:val="11"/>
  </w:num>
  <w:num w:numId="36" w16cid:durableId="1660427195">
    <w:abstractNumId w:val="11"/>
  </w:num>
  <w:num w:numId="37" w16cid:durableId="1668705897">
    <w:abstractNumId w:val="2"/>
  </w:num>
  <w:num w:numId="38" w16cid:durableId="1250702227">
    <w:abstractNumId w:val="2"/>
  </w:num>
  <w:num w:numId="39" w16cid:durableId="98103813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261F"/>
    <w:rsid w:val="00003B61"/>
    <w:rsid w:val="00003DB3"/>
    <w:rsid w:val="000042E1"/>
    <w:rsid w:val="00010E05"/>
    <w:rsid w:val="00011AA7"/>
    <w:rsid w:val="00011B6E"/>
    <w:rsid w:val="00011BB4"/>
    <w:rsid w:val="0001271A"/>
    <w:rsid w:val="00014B84"/>
    <w:rsid w:val="00016567"/>
    <w:rsid w:val="00017F44"/>
    <w:rsid w:val="000204D3"/>
    <w:rsid w:val="00020610"/>
    <w:rsid w:val="000226A7"/>
    <w:rsid w:val="00023692"/>
    <w:rsid w:val="00023FCD"/>
    <w:rsid w:val="000242D9"/>
    <w:rsid w:val="0002750B"/>
    <w:rsid w:val="00030BD5"/>
    <w:rsid w:val="000315D3"/>
    <w:rsid w:val="00034859"/>
    <w:rsid w:val="00035942"/>
    <w:rsid w:val="00036E29"/>
    <w:rsid w:val="000379D1"/>
    <w:rsid w:val="00042834"/>
    <w:rsid w:val="00044157"/>
    <w:rsid w:val="000449AA"/>
    <w:rsid w:val="000467C1"/>
    <w:rsid w:val="00047EA1"/>
    <w:rsid w:val="00050789"/>
    <w:rsid w:val="00050833"/>
    <w:rsid w:val="00052FED"/>
    <w:rsid w:val="0005338D"/>
    <w:rsid w:val="000533AB"/>
    <w:rsid w:val="000537E3"/>
    <w:rsid w:val="00053C6F"/>
    <w:rsid w:val="00055A3B"/>
    <w:rsid w:val="0005620D"/>
    <w:rsid w:val="000566EF"/>
    <w:rsid w:val="000568C5"/>
    <w:rsid w:val="000571F8"/>
    <w:rsid w:val="000573FA"/>
    <w:rsid w:val="00057D9C"/>
    <w:rsid w:val="000613AD"/>
    <w:rsid w:val="000618AF"/>
    <w:rsid w:val="0006438C"/>
    <w:rsid w:val="00065212"/>
    <w:rsid w:val="00065C06"/>
    <w:rsid w:val="00071750"/>
    <w:rsid w:val="00071FE4"/>
    <w:rsid w:val="00072055"/>
    <w:rsid w:val="000729FD"/>
    <w:rsid w:val="00073D83"/>
    <w:rsid w:val="00076994"/>
    <w:rsid w:val="00077580"/>
    <w:rsid w:val="00077FFA"/>
    <w:rsid w:val="00080805"/>
    <w:rsid w:val="00080B5E"/>
    <w:rsid w:val="000870B3"/>
    <w:rsid w:val="00087859"/>
    <w:rsid w:val="00093422"/>
    <w:rsid w:val="0009461D"/>
    <w:rsid w:val="000950A6"/>
    <w:rsid w:val="0009592F"/>
    <w:rsid w:val="000A1216"/>
    <w:rsid w:val="000A4DFF"/>
    <w:rsid w:val="000A5374"/>
    <w:rsid w:val="000B0538"/>
    <w:rsid w:val="000B0627"/>
    <w:rsid w:val="000B4749"/>
    <w:rsid w:val="000B7CDD"/>
    <w:rsid w:val="000C00DC"/>
    <w:rsid w:val="000C1E1C"/>
    <w:rsid w:val="000C34F9"/>
    <w:rsid w:val="000C6926"/>
    <w:rsid w:val="000D0093"/>
    <w:rsid w:val="000D5401"/>
    <w:rsid w:val="000D6FAC"/>
    <w:rsid w:val="000E0008"/>
    <w:rsid w:val="000E0B73"/>
    <w:rsid w:val="000E2E6C"/>
    <w:rsid w:val="000E3724"/>
    <w:rsid w:val="000E4E95"/>
    <w:rsid w:val="000E7559"/>
    <w:rsid w:val="000F1738"/>
    <w:rsid w:val="000F24D6"/>
    <w:rsid w:val="000F32E2"/>
    <w:rsid w:val="000F35C1"/>
    <w:rsid w:val="000F4657"/>
    <w:rsid w:val="000F5630"/>
    <w:rsid w:val="000F5A09"/>
    <w:rsid w:val="000F7904"/>
    <w:rsid w:val="001018C3"/>
    <w:rsid w:val="00103667"/>
    <w:rsid w:val="00104C76"/>
    <w:rsid w:val="001052C2"/>
    <w:rsid w:val="00107169"/>
    <w:rsid w:val="001071E7"/>
    <w:rsid w:val="00107AF6"/>
    <w:rsid w:val="0011499C"/>
    <w:rsid w:val="00116B64"/>
    <w:rsid w:val="00117055"/>
    <w:rsid w:val="00117C4B"/>
    <w:rsid w:val="001206A1"/>
    <w:rsid w:val="00121631"/>
    <w:rsid w:val="00121B94"/>
    <w:rsid w:val="00124465"/>
    <w:rsid w:val="00124E4E"/>
    <w:rsid w:val="001269EA"/>
    <w:rsid w:val="00136BA6"/>
    <w:rsid w:val="00137575"/>
    <w:rsid w:val="0014175D"/>
    <w:rsid w:val="001419C4"/>
    <w:rsid w:val="00142503"/>
    <w:rsid w:val="00143D5E"/>
    <w:rsid w:val="00145958"/>
    <w:rsid w:val="00147A8D"/>
    <w:rsid w:val="00147D97"/>
    <w:rsid w:val="00147FD8"/>
    <w:rsid w:val="0015445F"/>
    <w:rsid w:val="00154EF3"/>
    <w:rsid w:val="00155298"/>
    <w:rsid w:val="001552BB"/>
    <w:rsid w:val="00157C12"/>
    <w:rsid w:val="0016008A"/>
    <w:rsid w:val="001603DB"/>
    <w:rsid w:val="0016056E"/>
    <w:rsid w:val="001644F6"/>
    <w:rsid w:val="00164B04"/>
    <w:rsid w:val="001660D8"/>
    <w:rsid w:val="00167D6D"/>
    <w:rsid w:val="001720F6"/>
    <w:rsid w:val="00173BA6"/>
    <w:rsid w:val="00176486"/>
    <w:rsid w:val="00177FD2"/>
    <w:rsid w:val="00180577"/>
    <w:rsid w:val="00183EE6"/>
    <w:rsid w:val="0018452B"/>
    <w:rsid w:val="00184BAF"/>
    <w:rsid w:val="0018647C"/>
    <w:rsid w:val="00186DB9"/>
    <w:rsid w:val="0018711D"/>
    <w:rsid w:val="00187174"/>
    <w:rsid w:val="00187D71"/>
    <w:rsid w:val="00193B6B"/>
    <w:rsid w:val="001953BD"/>
    <w:rsid w:val="001A03B0"/>
    <w:rsid w:val="001A2D8F"/>
    <w:rsid w:val="001A3CB3"/>
    <w:rsid w:val="001A6D94"/>
    <w:rsid w:val="001B17F3"/>
    <w:rsid w:val="001B1F66"/>
    <w:rsid w:val="001B5CB5"/>
    <w:rsid w:val="001C0A3E"/>
    <w:rsid w:val="001C2116"/>
    <w:rsid w:val="001C3A67"/>
    <w:rsid w:val="001D0C80"/>
    <w:rsid w:val="001D197C"/>
    <w:rsid w:val="001D3C32"/>
    <w:rsid w:val="001D5110"/>
    <w:rsid w:val="001D6574"/>
    <w:rsid w:val="001D7404"/>
    <w:rsid w:val="001E1713"/>
    <w:rsid w:val="001E2D5F"/>
    <w:rsid w:val="001E36DA"/>
    <w:rsid w:val="001E63E5"/>
    <w:rsid w:val="001E6DAF"/>
    <w:rsid w:val="001E7916"/>
    <w:rsid w:val="001E7E61"/>
    <w:rsid w:val="001F0811"/>
    <w:rsid w:val="001F108F"/>
    <w:rsid w:val="001F1D7A"/>
    <w:rsid w:val="001F250B"/>
    <w:rsid w:val="001F46D3"/>
    <w:rsid w:val="001F5B6B"/>
    <w:rsid w:val="00200F10"/>
    <w:rsid w:val="00202042"/>
    <w:rsid w:val="002038AB"/>
    <w:rsid w:val="0020454C"/>
    <w:rsid w:val="0020578F"/>
    <w:rsid w:val="00205918"/>
    <w:rsid w:val="00206697"/>
    <w:rsid w:val="002103E9"/>
    <w:rsid w:val="00213554"/>
    <w:rsid w:val="00213B6A"/>
    <w:rsid w:val="002143D5"/>
    <w:rsid w:val="00223558"/>
    <w:rsid w:val="0022387C"/>
    <w:rsid w:val="002255D7"/>
    <w:rsid w:val="002261B0"/>
    <w:rsid w:val="002274A3"/>
    <w:rsid w:val="00227ED6"/>
    <w:rsid w:val="00230020"/>
    <w:rsid w:val="00230D71"/>
    <w:rsid w:val="002322F8"/>
    <w:rsid w:val="002326DB"/>
    <w:rsid w:val="00232CB3"/>
    <w:rsid w:val="00232DE6"/>
    <w:rsid w:val="0023344E"/>
    <w:rsid w:val="0023445D"/>
    <w:rsid w:val="0023606A"/>
    <w:rsid w:val="00237FE2"/>
    <w:rsid w:val="00240802"/>
    <w:rsid w:val="00242011"/>
    <w:rsid w:val="00244E6C"/>
    <w:rsid w:val="002451DC"/>
    <w:rsid w:val="002477E6"/>
    <w:rsid w:val="0025013B"/>
    <w:rsid w:val="00254483"/>
    <w:rsid w:val="002575EA"/>
    <w:rsid w:val="00260286"/>
    <w:rsid w:val="002603DF"/>
    <w:rsid w:val="00260A98"/>
    <w:rsid w:val="00260F27"/>
    <w:rsid w:val="002620E1"/>
    <w:rsid w:val="002637E2"/>
    <w:rsid w:val="002644AB"/>
    <w:rsid w:val="002647A3"/>
    <w:rsid w:val="00264911"/>
    <w:rsid w:val="00264A57"/>
    <w:rsid w:val="002664D6"/>
    <w:rsid w:val="00266ACB"/>
    <w:rsid w:val="00267F1F"/>
    <w:rsid w:val="00274882"/>
    <w:rsid w:val="0027488C"/>
    <w:rsid w:val="00274958"/>
    <w:rsid w:val="002811CA"/>
    <w:rsid w:val="00283B85"/>
    <w:rsid w:val="00287099"/>
    <w:rsid w:val="002907D7"/>
    <w:rsid w:val="00293DC2"/>
    <w:rsid w:val="0029463C"/>
    <w:rsid w:val="002955CA"/>
    <w:rsid w:val="002957CA"/>
    <w:rsid w:val="0029616E"/>
    <w:rsid w:val="0029764C"/>
    <w:rsid w:val="002A1C85"/>
    <w:rsid w:val="002A5194"/>
    <w:rsid w:val="002A6D6D"/>
    <w:rsid w:val="002A7B04"/>
    <w:rsid w:val="002A7CFA"/>
    <w:rsid w:val="002B2704"/>
    <w:rsid w:val="002C1392"/>
    <w:rsid w:val="002C193D"/>
    <w:rsid w:val="002C1966"/>
    <w:rsid w:val="002C25A1"/>
    <w:rsid w:val="002C36F9"/>
    <w:rsid w:val="002C4CFB"/>
    <w:rsid w:val="002C7E6D"/>
    <w:rsid w:val="002D1242"/>
    <w:rsid w:val="002D1455"/>
    <w:rsid w:val="002D16F0"/>
    <w:rsid w:val="002D1E2A"/>
    <w:rsid w:val="002D3153"/>
    <w:rsid w:val="002D741C"/>
    <w:rsid w:val="002E1E7D"/>
    <w:rsid w:val="002E2564"/>
    <w:rsid w:val="002E40FF"/>
    <w:rsid w:val="002E582C"/>
    <w:rsid w:val="002F00B0"/>
    <w:rsid w:val="002F033B"/>
    <w:rsid w:val="002F2182"/>
    <w:rsid w:val="002F5930"/>
    <w:rsid w:val="002F7193"/>
    <w:rsid w:val="00300AFD"/>
    <w:rsid w:val="00300BAF"/>
    <w:rsid w:val="00301008"/>
    <w:rsid w:val="0030371D"/>
    <w:rsid w:val="00303C0D"/>
    <w:rsid w:val="003047D1"/>
    <w:rsid w:val="00305AFC"/>
    <w:rsid w:val="00307152"/>
    <w:rsid w:val="00307849"/>
    <w:rsid w:val="00310188"/>
    <w:rsid w:val="003117AA"/>
    <w:rsid w:val="003121C1"/>
    <w:rsid w:val="00312E4A"/>
    <w:rsid w:val="00313BD7"/>
    <w:rsid w:val="003174CC"/>
    <w:rsid w:val="00333150"/>
    <w:rsid w:val="00333333"/>
    <w:rsid w:val="00337BBE"/>
    <w:rsid w:val="00337E0D"/>
    <w:rsid w:val="0034116A"/>
    <w:rsid w:val="003470D5"/>
    <w:rsid w:val="0034726B"/>
    <w:rsid w:val="0035239B"/>
    <w:rsid w:val="00353045"/>
    <w:rsid w:val="00354164"/>
    <w:rsid w:val="00356075"/>
    <w:rsid w:val="00357518"/>
    <w:rsid w:val="00357CF6"/>
    <w:rsid w:val="00360A49"/>
    <w:rsid w:val="00362A10"/>
    <w:rsid w:val="00370C00"/>
    <w:rsid w:val="00375CCC"/>
    <w:rsid w:val="00377F8C"/>
    <w:rsid w:val="003801D7"/>
    <w:rsid w:val="00380675"/>
    <w:rsid w:val="003810E4"/>
    <w:rsid w:val="00381728"/>
    <w:rsid w:val="003842F7"/>
    <w:rsid w:val="003845DA"/>
    <w:rsid w:val="00384CC2"/>
    <w:rsid w:val="00386624"/>
    <w:rsid w:val="003945CF"/>
    <w:rsid w:val="00394EBE"/>
    <w:rsid w:val="00394F05"/>
    <w:rsid w:val="00396A65"/>
    <w:rsid w:val="003A15B0"/>
    <w:rsid w:val="003A1715"/>
    <w:rsid w:val="003A40E4"/>
    <w:rsid w:val="003A47DA"/>
    <w:rsid w:val="003A7197"/>
    <w:rsid w:val="003B08E0"/>
    <w:rsid w:val="003B0A89"/>
    <w:rsid w:val="003B11D0"/>
    <w:rsid w:val="003B30E1"/>
    <w:rsid w:val="003C025C"/>
    <w:rsid w:val="003C15D5"/>
    <w:rsid w:val="003C3833"/>
    <w:rsid w:val="003C4ED0"/>
    <w:rsid w:val="003C5041"/>
    <w:rsid w:val="003C52FD"/>
    <w:rsid w:val="003D0C20"/>
    <w:rsid w:val="003D104C"/>
    <w:rsid w:val="003D109D"/>
    <w:rsid w:val="003D10FE"/>
    <w:rsid w:val="003D1D7C"/>
    <w:rsid w:val="003D2422"/>
    <w:rsid w:val="003D247C"/>
    <w:rsid w:val="003D2AD1"/>
    <w:rsid w:val="003D33F5"/>
    <w:rsid w:val="003D677E"/>
    <w:rsid w:val="003E0D31"/>
    <w:rsid w:val="003E1650"/>
    <w:rsid w:val="003E47A3"/>
    <w:rsid w:val="003F14E0"/>
    <w:rsid w:val="003F19DA"/>
    <w:rsid w:val="003F33CA"/>
    <w:rsid w:val="003F4885"/>
    <w:rsid w:val="003F753A"/>
    <w:rsid w:val="00402923"/>
    <w:rsid w:val="004120A2"/>
    <w:rsid w:val="00413318"/>
    <w:rsid w:val="00413F65"/>
    <w:rsid w:val="00420471"/>
    <w:rsid w:val="004204A6"/>
    <w:rsid w:val="00421DE3"/>
    <w:rsid w:val="004222E9"/>
    <w:rsid w:val="00424BC1"/>
    <w:rsid w:val="004250CB"/>
    <w:rsid w:val="00425D2D"/>
    <w:rsid w:val="00431814"/>
    <w:rsid w:val="00432074"/>
    <w:rsid w:val="00433CF9"/>
    <w:rsid w:val="00436CFB"/>
    <w:rsid w:val="00437219"/>
    <w:rsid w:val="00437D5C"/>
    <w:rsid w:val="00440289"/>
    <w:rsid w:val="00440964"/>
    <w:rsid w:val="0044110A"/>
    <w:rsid w:val="00446C75"/>
    <w:rsid w:val="00450980"/>
    <w:rsid w:val="00451EBF"/>
    <w:rsid w:val="00454660"/>
    <w:rsid w:val="0045482E"/>
    <w:rsid w:val="00455A7D"/>
    <w:rsid w:val="00455EB8"/>
    <w:rsid w:val="00460028"/>
    <w:rsid w:val="0046080A"/>
    <w:rsid w:val="004635A7"/>
    <w:rsid w:val="0046703B"/>
    <w:rsid w:val="00470445"/>
    <w:rsid w:val="00470BB1"/>
    <w:rsid w:val="00475259"/>
    <w:rsid w:val="00477D6B"/>
    <w:rsid w:val="004805F8"/>
    <w:rsid w:val="00482809"/>
    <w:rsid w:val="00485079"/>
    <w:rsid w:val="00486697"/>
    <w:rsid w:val="00490C32"/>
    <w:rsid w:val="00491D64"/>
    <w:rsid w:val="004921D7"/>
    <w:rsid w:val="00492CE1"/>
    <w:rsid w:val="00493255"/>
    <w:rsid w:val="004950CF"/>
    <w:rsid w:val="00495F0E"/>
    <w:rsid w:val="004962CC"/>
    <w:rsid w:val="004A02DD"/>
    <w:rsid w:val="004A3C61"/>
    <w:rsid w:val="004A5599"/>
    <w:rsid w:val="004A765B"/>
    <w:rsid w:val="004B3250"/>
    <w:rsid w:val="004B3F4B"/>
    <w:rsid w:val="004B4885"/>
    <w:rsid w:val="004B70D8"/>
    <w:rsid w:val="004C36AB"/>
    <w:rsid w:val="004C464D"/>
    <w:rsid w:val="004C5852"/>
    <w:rsid w:val="004C6013"/>
    <w:rsid w:val="004C63F8"/>
    <w:rsid w:val="004D05F6"/>
    <w:rsid w:val="004D3255"/>
    <w:rsid w:val="004D3B9A"/>
    <w:rsid w:val="004D3E52"/>
    <w:rsid w:val="004D49FF"/>
    <w:rsid w:val="004D5C52"/>
    <w:rsid w:val="004D75AC"/>
    <w:rsid w:val="004D7D1D"/>
    <w:rsid w:val="004E013D"/>
    <w:rsid w:val="004E15B9"/>
    <w:rsid w:val="004E3DDD"/>
    <w:rsid w:val="004E3E74"/>
    <w:rsid w:val="004E76AE"/>
    <w:rsid w:val="004F0C06"/>
    <w:rsid w:val="004F362B"/>
    <w:rsid w:val="004F3C3F"/>
    <w:rsid w:val="004F6602"/>
    <w:rsid w:val="0050483A"/>
    <w:rsid w:val="00504DD0"/>
    <w:rsid w:val="00510BFF"/>
    <w:rsid w:val="0051237A"/>
    <w:rsid w:val="00514A6D"/>
    <w:rsid w:val="00514E66"/>
    <w:rsid w:val="005233AA"/>
    <w:rsid w:val="00525920"/>
    <w:rsid w:val="00526B71"/>
    <w:rsid w:val="00531AAC"/>
    <w:rsid w:val="00532B62"/>
    <w:rsid w:val="005354D5"/>
    <w:rsid w:val="005359B2"/>
    <w:rsid w:val="005406E9"/>
    <w:rsid w:val="00540F2C"/>
    <w:rsid w:val="005417C7"/>
    <w:rsid w:val="005426ED"/>
    <w:rsid w:val="0054517D"/>
    <w:rsid w:val="00545DD9"/>
    <w:rsid w:val="00546746"/>
    <w:rsid w:val="0054730E"/>
    <w:rsid w:val="0055005C"/>
    <w:rsid w:val="00557314"/>
    <w:rsid w:val="005635C0"/>
    <w:rsid w:val="00563BC6"/>
    <w:rsid w:val="0056651A"/>
    <w:rsid w:val="00570BE2"/>
    <w:rsid w:val="005711B7"/>
    <w:rsid w:val="005729E2"/>
    <w:rsid w:val="005749CC"/>
    <w:rsid w:val="005754C2"/>
    <w:rsid w:val="00575974"/>
    <w:rsid w:val="005763AF"/>
    <w:rsid w:val="00576650"/>
    <w:rsid w:val="00576DD6"/>
    <w:rsid w:val="0058109F"/>
    <w:rsid w:val="00582DC3"/>
    <w:rsid w:val="00585EC7"/>
    <w:rsid w:val="0059165A"/>
    <w:rsid w:val="005943A7"/>
    <w:rsid w:val="005A0618"/>
    <w:rsid w:val="005A0AD2"/>
    <w:rsid w:val="005A175C"/>
    <w:rsid w:val="005A405C"/>
    <w:rsid w:val="005A631A"/>
    <w:rsid w:val="005B0858"/>
    <w:rsid w:val="005B15CD"/>
    <w:rsid w:val="005B3F86"/>
    <w:rsid w:val="005B3F90"/>
    <w:rsid w:val="005B40FA"/>
    <w:rsid w:val="005B4ADA"/>
    <w:rsid w:val="005B4C4D"/>
    <w:rsid w:val="005B513E"/>
    <w:rsid w:val="005B5A1F"/>
    <w:rsid w:val="005B7001"/>
    <w:rsid w:val="005B7DC2"/>
    <w:rsid w:val="005C5A80"/>
    <w:rsid w:val="005C63B6"/>
    <w:rsid w:val="005D0231"/>
    <w:rsid w:val="005D13B5"/>
    <w:rsid w:val="005E2AD1"/>
    <w:rsid w:val="005E4CD5"/>
    <w:rsid w:val="005E6CBE"/>
    <w:rsid w:val="005E71F1"/>
    <w:rsid w:val="005F11B6"/>
    <w:rsid w:val="005F1E08"/>
    <w:rsid w:val="005F282F"/>
    <w:rsid w:val="005F4A03"/>
    <w:rsid w:val="005F4B07"/>
    <w:rsid w:val="00601282"/>
    <w:rsid w:val="00606782"/>
    <w:rsid w:val="006074B3"/>
    <w:rsid w:val="00613CF5"/>
    <w:rsid w:val="00614C99"/>
    <w:rsid w:val="00614E6B"/>
    <w:rsid w:val="00614EAA"/>
    <w:rsid w:val="0061678A"/>
    <w:rsid w:val="0061711A"/>
    <w:rsid w:val="0062108B"/>
    <w:rsid w:val="00621424"/>
    <w:rsid w:val="00622FC3"/>
    <w:rsid w:val="006230BF"/>
    <w:rsid w:val="00626A2B"/>
    <w:rsid w:val="00630583"/>
    <w:rsid w:val="0063105F"/>
    <w:rsid w:val="00631D64"/>
    <w:rsid w:val="006320BD"/>
    <w:rsid w:val="00632499"/>
    <w:rsid w:val="006327DB"/>
    <w:rsid w:val="006338B1"/>
    <w:rsid w:val="00636697"/>
    <w:rsid w:val="0063679D"/>
    <w:rsid w:val="00636ADB"/>
    <w:rsid w:val="00636B8B"/>
    <w:rsid w:val="00637C41"/>
    <w:rsid w:val="006408F1"/>
    <w:rsid w:val="0064674B"/>
    <w:rsid w:val="006533A0"/>
    <w:rsid w:val="0065509C"/>
    <w:rsid w:val="0065555B"/>
    <w:rsid w:val="00657117"/>
    <w:rsid w:val="0065757C"/>
    <w:rsid w:val="0066134B"/>
    <w:rsid w:val="0066295C"/>
    <w:rsid w:val="00662BD4"/>
    <w:rsid w:val="00662F0A"/>
    <w:rsid w:val="00665931"/>
    <w:rsid w:val="0066667A"/>
    <w:rsid w:val="00667167"/>
    <w:rsid w:val="006720F0"/>
    <w:rsid w:val="0067442D"/>
    <w:rsid w:val="00674571"/>
    <w:rsid w:val="00675C3C"/>
    <w:rsid w:val="006764CE"/>
    <w:rsid w:val="00677088"/>
    <w:rsid w:val="006774A6"/>
    <w:rsid w:val="006801D4"/>
    <w:rsid w:val="0068027C"/>
    <w:rsid w:val="00680B41"/>
    <w:rsid w:val="00680F8C"/>
    <w:rsid w:val="006816AA"/>
    <w:rsid w:val="006824B2"/>
    <w:rsid w:val="0068348C"/>
    <w:rsid w:val="00690546"/>
    <w:rsid w:val="00693716"/>
    <w:rsid w:val="00694BA5"/>
    <w:rsid w:val="00695F36"/>
    <w:rsid w:val="00697D77"/>
    <w:rsid w:val="006A0973"/>
    <w:rsid w:val="006A2482"/>
    <w:rsid w:val="006A298B"/>
    <w:rsid w:val="006A2BC4"/>
    <w:rsid w:val="006A3DB2"/>
    <w:rsid w:val="006A5F9A"/>
    <w:rsid w:val="006A6F62"/>
    <w:rsid w:val="006B1050"/>
    <w:rsid w:val="006B26F7"/>
    <w:rsid w:val="006B44C0"/>
    <w:rsid w:val="006B6C46"/>
    <w:rsid w:val="006C0B2B"/>
    <w:rsid w:val="006C13B6"/>
    <w:rsid w:val="006C3927"/>
    <w:rsid w:val="006C3AEF"/>
    <w:rsid w:val="006C7BCB"/>
    <w:rsid w:val="006C7F3C"/>
    <w:rsid w:val="006D0BCE"/>
    <w:rsid w:val="006D2C0F"/>
    <w:rsid w:val="006E589A"/>
    <w:rsid w:val="006F1699"/>
    <w:rsid w:val="006F19BB"/>
    <w:rsid w:val="006F1F9C"/>
    <w:rsid w:val="006F2D81"/>
    <w:rsid w:val="006F409F"/>
    <w:rsid w:val="00701077"/>
    <w:rsid w:val="007044E0"/>
    <w:rsid w:val="00705830"/>
    <w:rsid w:val="007068F4"/>
    <w:rsid w:val="00706C5F"/>
    <w:rsid w:val="00707527"/>
    <w:rsid w:val="0071052A"/>
    <w:rsid w:val="00711456"/>
    <w:rsid w:val="00713607"/>
    <w:rsid w:val="00713986"/>
    <w:rsid w:val="007158B3"/>
    <w:rsid w:val="00721806"/>
    <w:rsid w:val="0072434F"/>
    <w:rsid w:val="00724FCD"/>
    <w:rsid w:val="00726E41"/>
    <w:rsid w:val="00734A1B"/>
    <w:rsid w:val="00735FFF"/>
    <w:rsid w:val="0073754F"/>
    <w:rsid w:val="00742173"/>
    <w:rsid w:val="00742EF2"/>
    <w:rsid w:val="0074340B"/>
    <w:rsid w:val="00743EEC"/>
    <w:rsid w:val="0074655B"/>
    <w:rsid w:val="007500E0"/>
    <w:rsid w:val="007505E9"/>
    <w:rsid w:val="0075237C"/>
    <w:rsid w:val="00753B91"/>
    <w:rsid w:val="0075772A"/>
    <w:rsid w:val="0076146F"/>
    <w:rsid w:val="007625D2"/>
    <w:rsid w:val="007653FC"/>
    <w:rsid w:val="0076558F"/>
    <w:rsid w:val="00770519"/>
    <w:rsid w:val="00771634"/>
    <w:rsid w:val="00772213"/>
    <w:rsid w:val="007729A0"/>
    <w:rsid w:val="00774807"/>
    <w:rsid w:val="00774F20"/>
    <w:rsid w:val="0077797E"/>
    <w:rsid w:val="00784080"/>
    <w:rsid w:val="007854EA"/>
    <w:rsid w:val="00786107"/>
    <w:rsid w:val="00787029"/>
    <w:rsid w:val="007943C9"/>
    <w:rsid w:val="007948B8"/>
    <w:rsid w:val="007A1D5B"/>
    <w:rsid w:val="007A2EA2"/>
    <w:rsid w:val="007A3582"/>
    <w:rsid w:val="007A4663"/>
    <w:rsid w:val="007A5880"/>
    <w:rsid w:val="007A6CF7"/>
    <w:rsid w:val="007B3545"/>
    <w:rsid w:val="007B5DFE"/>
    <w:rsid w:val="007B6CC4"/>
    <w:rsid w:val="007B6E17"/>
    <w:rsid w:val="007B71FA"/>
    <w:rsid w:val="007B7D5E"/>
    <w:rsid w:val="007C09A5"/>
    <w:rsid w:val="007C1652"/>
    <w:rsid w:val="007C32AE"/>
    <w:rsid w:val="007C3EDB"/>
    <w:rsid w:val="007C6338"/>
    <w:rsid w:val="007D0CC5"/>
    <w:rsid w:val="007D410E"/>
    <w:rsid w:val="007D4D58"/>
    <w:rsid w:val="007D699F"/>
    <w:rsid w:val="007E1D69"/>
    <w:rsid w:val="007E6127"/>
    <w:rsid w:val="007E7697"/>
    <w:rsid w:val="007F6345"/>
    <w:rsid w:val="007F63E1"/>
    <w:rsid w:val="007F71A2"/>
    <w:rsid w:val="00802CEC"/>
    <w:rsid w:val="0080454A"/>
    <w:rsid w:val="00804B47"/>
    <w:rsid w:val="008062CD"/>
    <w:rsid w:val="008063BC"/>
    <w:rsid w:val="008136F5"/>
    <w:rsid w:val="00813AE1"/>
    <w:rsid w:val="00816D61"/>
    <w:rsid w:val="008170DF"/>
    <w:rsid w:val="008171A5"/>
    <w:rsid w:val="008222FF"/>
    <w:rsid w:val="008236C4"/>
    <w:rsid w:val="00824ED4"/>
    <w:rsid w:val="0082642F"/>
    <w:rsid w:val="008272CD"/>
    <w:rsid w:val="008274CA"/>
    <w:rsid w:val="00827E35"/>
    <w:rsid w:val="00830D80"/>
    <w:rsid w:val="0083526B"/>
    <w:rsid w:val="008405A2"/>
    <w:rsid w:val="00840674"/>
    <w:rsid w:val="00841C88"/>
    <w:rsid w:val="00842621"/>
    <w:rsid w:val="00843E51"/>
    <w:rsid w:val="0084554E"/>
    <w:rsid w:val="008456A5"/>
    <w:rsid w:val="0084582C"/>
    <w:rsid w:val="00850F41"/>
    <w:rsid w:val="008513EC"/>
    <w:rsid w:val="00851FCB"/>
    <w:rsid w:val="008523B2"/>
    <w:rsid w:val="00855781"/>
    <w:rsid w:val="00855BE6"/>
    <w:rsid w:val="00856391"/>
    <w:rsid w:val="008626A2"/>
    <w:rsid w:val="008631EA"/>
    <w:rsid w:val="008654ED"/>
    <w:rsid w:val="00866447"/>
    <w:rsid w:val="008665EA"/>
    <w:rsid w:val="00867243"/>
    <w:rsid w:val="00871A94"/>
    <w:rsid w:val="00873192"/>
    <w:rsid w:val="00873569"/>
    <w:rsid w:val="00874B65"/>
    <w:rsid w:val="00877346"/>
    <w:rsid w:val="008817A3"/>
    <w:rsid w:val="00882938"/>
    <w:rsid w:val="00882AA9"/>
    <w:rsid w:val="00882DB3"/>
    <w:rsid w:val="00882E93"/>
    <w:rsid w:val="00883FBA"/>
    <w:rsid w:val="008843BA"/>
    <w:rsid w:val="0089022E"/>
    <w:rsid w:val="008904DB"/>
    <w:rsid w:val="00892917"/>
    <w:rsid w:val="00892CE0"/>
    <w:rsid w:val="008933A2"/>
    <w:rsid w:val="00893E8D"/>
    <w:rsid w:val="008979DD"/>
    <w:rsid w:val="008A16D1"/>
    <w:rsid w:val="008A1757"/>
    <w:rsid w:val="008A1FBA"/>
    <w:rsid w:val="008A3289"/>
    <w:rsid w:val="008A434C"/>
    <w:rsid w:val="008A4BE5"/>
    <w:rsid w:val="008A6675"/>
    <w:rsid w:val="008B3314"/>
    <w:rsid w:val="008B7DE4"/>
    <w:rsid w:val="008B7FD0"/>
    <w:rsid w:val="008C074C"/>
    <w:rsid w:val="008C0A8F"/>
    <w:rsid w:val="008C1C5C"/>
    <w:rsid w:val="008C36EA"/>
    <w:rsid w:val="008C3998"/>
    <w:rsid w:val="008C62CE"/>
    <w:rsid w:val="008C754D"/>
    <w:rsid w:val="008C7EDB"/>
    <w:rsid w:val="008D1198"/>
    <w:rsid w:val="008D5A4A"/>
    <w:rsid w:val="008D74D8"/>
    <w:rsid w:val="008D778C"/>
    <w:rsid w:val="008E3930"/>
    <w:rsid w:val="008E5978"/>
    <w:rsid w:val="008F01AD"/>
    <w:rsid w:val="008F0434"/>
    <w:rsid w:val="008F10BB"/>
    <w:rsid w:val="008F312E"/>
    <w:rsid w:val="008F55D7"/>
    <w:rsid w:val="008F6563"/>
    <w:rsid w:val="009005DC"/>
    <w:rsid w:val="00900A27"/>
    <w:rsid w:val="009021F0"/>
    <w:rsid w:val="00902742"/>
    <w:rsid w:val="00904741"/>
    <w:rsid w:val="00904A90"/>
    <w:rsid w:val="0090536F"/>
    <w:rsid w:val="00907036"/>
    <w:rsid w:val="009072EA"/>
    <w:rsid w:val="009131BC"/>
    <w:rsid w:val="009140D3"/>
    <w:rsid w:val="00914BE8"/>
    <w:rsid w:val="00916D93"/>
    <w:rsid w:val="00917771"/>
    <w:rsid w:val="00920C10"/>
    <w:rsid w:val="0092140F"/>
    <w:rsid w:val="009252B1"/>
    <w:rsid w:val="00925ECC"/>
    <w:rsid w:val="009265AB"/>
    <w:rsid w:val="009268D2"/>
    <w:rsid w:val="00926A39"/>
    <w:rsid w:val="009318B5"/>
    <w:rsid w:val="00933FB7"/>
    <w:rsid w:val="00934E3E"/>
    <w:rsid w:val="009407C1"/>
    <w:rsid w:val="009422A3"/>
    <w:rsid w:val="00943897"/>
    <w:rsid w:val="00953400"/>
    <w:rsid w:val="00953510"/>
    <w:rsid w:val="00954309"/>
    <w:rsid w:val="00954FF3"/>
    <w:rsid w:val="0095579F"/>
    <w:rsid w:val="0095664F"/>
    <w:rsid w:val="00956CA9"/>
    <w:rsid w:val="009601B3"/>
    <w:rsid w:val="00960F2F"/>
    <w:rsid w:val="00962848"/>
    <w:rsid w:val="009634EA"/>
    <w:rsid w:val="00964442"/>
    <w:rsid w:val="00965248"/>
    <w:rsid w:val="00966E9D"/>
    <w:rsid w:val="009717DF"/>
    <w:rsid w:val="0097185E"/>
    <w:rsid w:val="00973482"/>
    <w:rsid w:val="00974B47"/>
    <w:rsid w:val="00974B57"/>
    <w:rsid w:val="00976385"/>
    <w:rsid w:val="00977ACA"/>
    <w:rsid w:val="00983CC9"/>
    <w:rsid w:val="00983D2F"/>
    <w:rsid w:val="00985234"/>
    <w:rsid w:val="00991158"/>
    <w:rsid w:val="009917B7"/>
    <w:rsid w:val="009918A6"/>
    <w:rsid w:val="0099237A"/>
    <w:rsid w:val="009927CE"/>
    <w:rsid w:val="00994380"/>
    <w:rsid w:val="0099665E"/>
    <w:rsid w:val="00997C82"/>
    <w:rsid w:val="009A0563"/>
    <w:rsid w:val="009A0C2C"/>
    <w:rsid w:val="009A3337"/>
    <w:rsid w:val="009A3D24"/>
    <w:rsid w:val="009A57EB"/>
    <w:rsid w:val="009A5AE4"/>
    <w:rsid w:val="009A63E4"/>
    <w:rsid w:val="009A7C14"/>
    <w:rsid w:val="009B0266"/>
    <w:rsid w:val="009B202A"/>
    <w:rsid w:val="009B4403"/>
    <w:rsid w:val="009B4746"/>
    <w:rsid w:val="009C2537"/>
    <w:rsid w:val="009C2558"/>
    <w:rsid w:val="009C6306"/>
    <w:rsid w:val="009C722C"/>
    <w:rsid w:val="009D06C3"/>
    <w:rsid w:val="009D1C06"/>
    <w:rsid w:val="009D2845"/>
    <w:rsid w:val="009D353C"/>
    <w:rsid w:val="009D3FB5"/>
    <w:rsid w:val="009D676A"/>
    <w:rsid w:val="009D6E26"/>
    <w:rsid w:val="009D7240"/>
    <w:rsid w:val="009D7B95"/>
    <w:rsid w:val="009E0A5A"/>
    <w:rsid w:val="009E27A4"/>
    <w:rsid w:val="009E3079"/>
    <w:rsid w:val="009E6D21"/>
    <w:rsid w:val="009E7712"/>
    <w:rsid w:val="009F0B7C"/>
    <w:rsid w:val="009F1114"/>
    <w:rsid w:val="009F2336"/>
    <w:rsid w:val="009F2AB4"/>
    <w:rsid w:val="009F7905"/>
    <w:rsid w:val="009F7E5C"/>
    <w:rsid w:val="00A01D03"/>
    <w:rsid w:val="00A01E69"/>
    <w:rsid w:val="00A05FE1"/>
    <w:rsid w:val="00A06964"/>
    <w:rsid w:val="00A07E30"/>
    <w:rsid w:val="00A12331"/>
    <w:rsid w:val="00A137E9"/>
    <w:rsid w:val="00A14619"/>
    <w:rsid w:val="00A14C68"/>
    <w:rsid w:val="00A16A2F"/>
    <w:rsid w:val="00A17DE6"/>
    <w:rsid w:val="00A215A5"/>
    <w:rsid w:val="00A2315A"/>
    <w:rsid w:val="00A236C2"/>
    <w:rsid w:val="00A30535"/>
    <w:rsid w:val="00A325F0"/>
    <w:rsid w:val="00A32755"/>
    <w:rsid w:val="00A32A4A"/>
    <w:rsid w:val="00A34220"/>
    <w:rsid w:val="00A34678"/>
    <w:rsid w:val="00A35F7E"/>
    <w:rsid w:val="00A36AF7"/>
    <w:rsid w:val="00A40052"/>
    <w:rsid w:val="00A40B9A"/>
    <w:rsid w:val="00A40CFD"/>
    <w:rsid w:val="00A42596"/>
    <w:rsid w:val="00A43894"/>
    <w:rsid w:val="00A44867"/>
    <w:rsid w:val="00A44D89"/>
    <w:rsid w:val="00A45311"/>
    <w:rsid w:val="00A45ECA"/>
    <w:rsid w:val="00A50727"/>
    <w:rsid w:val="00A552CF"/>
    <w:rsid w:val="00A57743"/>
    <w:rsid w:val="00A64C8A"/>
    <w:rsid w:val="00A73B63"/>
    <w:rsid w:val="00A741C0"/>
    <w:rsid w:val="00A74BBF"/>
    <w:rsid w:val="00A75238"/>
    <w:rsid w:val="00A766FA"/>
    <w:rsid w:val="00A77755"/>
    <w:rsid w:val="00A81C9B"/>
    <w:rsid w:val="00A83992"/>
    <w:rsid w:val="00A850AD"/>
    <w:rsid w:val="00A860AB"/>
    <w:rsid w:val="00A903C0"/>
    <w:rsid w:val="00A93B5B"/>
    <w:rsid w:val="00A94CF4"/>
    <w:rsid w:val="00A955E2"/>
    <w:rsid w:val="00A95808"/>
    <w:rsid w:val="00A973DE"/>
    <w:rsid w:val="00AA1A31"/>
    <w:rsid w:val="00AA1C23"/>
    <w:rsid w:val="00AA4576"/>
    <w:rsid w:val="00AA4911"/>
    <w:rsid w:val="00AA53E8"/>
    <w:rsid w:val="00AB4D85"/>
    <w:rsid w:val="00AB6571"/>
    <w:rsid w:val="00AC0700"/>
    <w:rsid w:val="00AC1870"/>
    <w:rsid w:val="00AC34A7"/>
    <w:rsid w:val="00AC5A9C"/>
    <w:rsid w:val="00AD199A"/>
    <w:rsid w:val="00AD288D"/>
    <w:rsid w:val="00AD2CBB"/>
    <w:rsid w:val="00AD3C3B"/>
    <w:rsid w:val="00AE07F4"/>
    <w:rsid w:val="00AE34B1"/>
    <w:rsid w:val="00AE3967"/>
    <w:rsid w:val="00AE3A9A"/>
    <w:rsid w:val="00AE5937"/>
    <w:rsid w:val="00AF191F"/>
    <w:rsid w:val="00AF2B5C"/>
    <w:rsid w:val="00AF3228"/>
    <w:rsid w:val="00AF347B"/>
    <w:rsid w:val="00AF3AB5"/>
    <w:rsid w:val="00AF5BC6"/>
    <w:rsid w:val="00B00C4E"/>
    <w:rsid w:val="00B0196C"/>
    <w:rsid w:val="00B02912"/>
    <w:rsid w:val="00B06206"/>
    <w:rsid w:val="00B11F63"/>
    <w:rsid w:val="00B129C7"/>
    <w:rsid w:val="00B132A7"/>
    <w:rsid w:val="00B13883"/>
    <w:rsid w:val="00B1490F"/>
    <w:rsid w:val="00B15D0A"/>
    <w:rsid w:val="00B16C29"/>
    <w:rsid w:val="00B174A3"/>
    <w:rsid w:val="00B207E0"/>
    <w:rsid w:val="00B265D6"/>
    <w:rsid w:val="00B272B7"/>
    <w:rsid w:val="00B3110B"/>
    <w:rsid w:val="00B31671"/>
    <w:rsid w:val="00B3522F"/>
    <w:rsid w:val="00B365DD"/>
    <w:rsid w:val="00B37484"/>
    <w:rsid w:val="00B41CF9"/>
    <w:rsid w:val="00B42589"/>
    <w:rsid w:val="00B434E4"/>
    <w:rsid w:val="00B44646"/>
    <w:rsid w:val="00B4536C"/>
    <w:rsid w:val="00B4740C"/>
    <w:rsid w:val="00B47EC2"/>
    <w:rsid w:val="00B5159B"/>
    <w:rsid w:val="00B51A4B"/>
    <w:rsid w:val="00B5257D"/>
    <w:rsid w:val="00B52E04"/>
    <w:rsid w:val="00B53BBC"/>
    <w:rsid w:val="00B5463F"/>
    <w:rsid w:val="00B56EFE"/>
    <w:rsid w:val="00B575F9"/>
    <w:rsid w:val="00B6242F"/>
    <w:rsid w:val="00B62887"/>
    <w:rsid w:val="00B629CF"/>
    <w:rsid w:val="00B63B81"/>
    <w:rsid w:val="00B6798E"/>
    <w:rsid w:val="00B67A34"/>
    <w:rsid w:val="00B67C44"/>
    <w:rsid w:val="00B71DC2"/>
    <w:rsid w:val="00B725B9"/>
    <w:rsid w:val="00B80B90"/>
    <w:rsid w:val="00B81243"/>
    <w:rsid w:val="00B82465"/>
    <w:rsid w:val="00B85212"/>
    <w:rsid w:val="00B85A0B"/>
    <w:rsid w:val="00B9109A"/>
    <w:rsid w:val="00B925F3"/>
    <w:rsid w:val="00B96D6A"/>
    <w:rsid w:val="00B96DB8"/>
    <w:rsid w:val="00B9724E"/>
    <w:rsid w:val="00B97D8D"/>
    <w:rsid w:val="00BA27A1"/>
    <w:rsid w:val="00BA2EEB"/>
    <w:rsid w:val="00BA31F1"/>
    <w:rsid w:val="00BB0207"/>
    <w:rsid w:val="00BB29CE"/>
    <w:rsid w:val="00BB4527"/>
    <w:rsid w:val="00BB4A2E"/>
    <w:rsid w:val="00BB7CB7"/>
    <w:rsid w:val="00BB7FCC"/>
    <w:rsid w:val="00BC0A33"/>
    <w:rsid w:val="00BC2F70"/>
    <w:rsid w:val="00BC7EC7"/>
    <w:rsid w:val="00BD0B0C"/>
    <w:rsid w:val="00BD2208"/>
    <w:rsid w:val="00BD28B9"/>
    <w:rsid w:val="00BD2A44"/>
    <w:rsid w:val="00BD2FAC"/>
    <w:rsid w:val="00BD480C"/>
    <w:rsid w:val="00BD7FF2"/>
    <w:rsid w:val="00BE2084"/>
    <w:rsid w:val="00BE28E5"/>
    <w:rsid w:val="00BE3B4C"/>
    <w:rsid w:val="00BE506B"/>
    <w:rsid w:val="00BE6B49"/>
    <w:rsid w:val="00BE7885"/>
    <w:rsid w:val="00BE7E4E"/>
    <w:rsid w:val="00BF19CB"/>
    <w:rsid w:val="00BF21BE"/>
    <w:rsid w:val="00BF3461"/>
    <w:rsid w:val="00BF74CD"/>
    <w:rsid w:val="00BF77CA"/>
    <w:rsid w:val="00C01632"/>
    <w:rsid w:val="00C01CBC"/>
    <w:rsid w:val="00C036EA"/>
    <w:rsid w:val="00C041C5"/>
    <w:rsid w:val="00C04473"/>
    <w:rsid w:val="00C0531E"/>
    <w:rsid w:val="00C10776"/>
    <w:rsid w:val="00C12418"/>
    <w:rsid w:val="00C12726"/>
    <w:rsid w:val="00C142F2"/>
    <w:rsid w:val="00C14999"/>
    <w:rsid w:val="00C15368"/>
    <w:rsid w:val="00C176FF"/>
    <w:rsid w:val="00C1783A"/>
    <w:rsid w:val="00C17ACC"/>
    <w:rsid w:val="00C21B69"/>
    <w:rsid w:val="00C2204F"/>
    <w:rsid w:val="00C27E38"/>
    <w:rsid w:val="00C30D45"/>
    <w:rsid w:val="00C31576"/>
    <w:rsid w:val="00C3184A"/>
    <w:rsid w:val="00C32063"/>
    <w:rsid w:val="00C32FDD"/>
    <w:rsid w:val="00C3323A"/>
    <w:rsid w:val="00C365B8"/>
    <w:rsid w:val="00C36B2E"/>
    <w:rsid w:val="00C36CFE"/>
    <w:rsid w:val="00C36F5E"/>
    <w:rsid w:val="00C37F42"/>
    <w:rsid w:val="00C404B7"/>
    <w:rsid w:val="00C40FC4"/>
    <w:rsid w:val="00C43F3B"/>
    <w:rsid w:val="00C4778F"/>
    <w:rsid w:val="00C51572"/>
    <w:rsid w:val="00C530E2"/>
    <w:rsid w:val="00C5396D"/>
    <w:rsid w:val="00C54FBC"/>
    <w:rsid w:val="00C56198"/>
    <w:rsid w:val="00C6008E"/>
    <w:rsid w:val="00C60D9B"/>
    <w:rsid w:val="00C61964"/>
    <w:rsid w:val="00C629CF"/>
    <w:rsid w:val="00C632E8"/>
    <w:rsid w:val="00C63C1F"/>
    <w:rsid w:val="00C6759D"/>
    <w:rsid w:val="00C678F1"/>
    <w:rsid w:val="00C71B67"/>
    <w:rsid w:val="00C71D21"/>
    <w:rsid w:val="00C723B8"/>
    <w:rsid w:val="00C7672A"/>
    <w:rsid w:val="00C773A4"/>
    <w:rsid w:val="00C77E88"/>
    <w:rsid w:val="00C834B8"/>
    <w:rsid w:val="00C85876"/>
    <w:rsid w:val="00C90FA5"/>
    <w:rsid w:val="00C939CF"/>
    <w:rsid w:val="00C9490E"/>
    <w:rsid w:val="00C95D70"/>
    <w:rsid w:val="00C95F73"/>
    <w:rsid w:val="00C96414"/>
    <w:rsid w:val="00C977B6"/>
    <w:rsid w:val="00CA0322"/>
    <w:rsid w:val="00CA4DA3"/>
    <w:rsid w:val="00CA7D31"/>
    <w:rsid w:val="00CB2F54"/>
    <w:rsid w:val="00CB3234"/>
    <w:rsid w:val="00CB4B2F"/>
    <w:rsid w:val="00CB55B7"/>
    <w:rsid w:val="00CC3B09"/>
    <w:rsid w:val="00CC3FEC"/>
    <w:rsid w:val="00CC5780"/>
    <w:rsid w:val="00CC7135"/>
    <w:rsid w:val="00CD2A81"/>
    <w:rsid w:val="00CD4711"/>
    <w:rsid w:val="00CD4824"/>
    <w:rsid w:val="00CD6262"/>
    <w:rsid w:val="00CE0A7F"/>
    <w:rsid w:val="00CE3FC5"/>
    <w:rsid w:val="00CE4EB9"/>
    <w:rsid w:val="00CE7B2E"/>
    <w:rsid w:val="00CF0749"/>
    <w:rsid w:val="00CF29E3"/>
    <w:rsid w:val="00CF2A20"/>
    <w:rsid w:val="00CF3748"/>
    <w:rsid w:val="00CF3AA9"/>
    <w:rsid w:val="00CF3F7A"/>
    <w:rsid w:val="00CF4873"/>
    <w:rsid w:val="00CF596F"/>
    <w:rsid w:val="00D01692"/>
    <w:rsid w:val="00D02537"/>
    <w:rsid w:val="00D0260D"/>
    <w:rsid w:val="00D03627"/>
    <w:rsid w:val="00D05E72"/>
    <w:rsid w:val="00D07F45"/>
    <w:rsid w:val="00D125AF"/>
    <w:rsid w:val="00D12600"/>
    <w:rsid w:val="00D16C1D"/>
    <w:rsid w:val="00D2114F"/>
    <w:rsid w:val="00D231D7"/>
    <w:rsid w:val="00D2531C"/>
    <w:rsid w:val="00D26DE2"/>
    <w:rsid w:val="00D30207"/>
    <w:rsid w:val="00D3052E"/>
    <w:rsid w:val="00D31676"/>
    <w:rsid w:val="00D31D04"/>
    <w:rsid w:val="00D33841"/>
    <w:rsid w:val="00D33DA2"/>
    <w:rsid w:val="00D35DB6"/>
    <w:rsid w:val="00D36E90"/>
    <w:rsid w:val="00D42C0F"/>
    <w:rsid w:val="00D47C13"/>
    <w:rsid w:val="00D51CF8"/>
    <w:rsid w:val="00D5508F"/>
    <w:rsid w:val="00D5735E"/>
    <w:rsid w:val="00D603BE"/>
    <w:rsid w:val="00D61275"/>
    <w:rsid w:val="00D6167B"/>
    <w:rsid w:val="00D61E9F"/>
    <w:rsid w:val="00D6201B"/>
    <w:rsid w:val="00D63ED7"/>
    <w:rsid w:val="00D64D02"/>
    <w:rsid w:val="00D65BF9"/>
    <w:rsid w:val="00D66244"/>
    <w:rsid w:val="00D663E2"/>
    <w:rsid w:val="00D66F90"/>
    <w:rsid w:val="00D7030F"/>
    <w:rsid w:val="00D705EF"/>
    <w:rsid w:val="00D7265E"/>
    <w:rsid w:val="00D74B7D"/>
    <w:rsid w:val="00D80A64"/>
    <w:rsid w:val="00D80C57"/>
    <w:rsid w:val="00D8607B"/>
    <w:rsid w:val="00D8765E"/>
    <w:rsid w:val="00D90A43"/>
    <w:rsid w:val="00D9163F"/>
    <w:rsid w:val="00D919A8"/>
    <w:rsid w:val="00D924FA"/>
    <w:rsid w:val="00D947D3"/>
    <w:rsid w:val="00D948FC"/>
    <w:rsid w:val="00D955C1"/>
    <w:rsid w:val="00D95B2C"/>
    <w:rsid w:val="00D9659B"/>
    <w:rsid w:val="00DA47EF"/>
    <w:rsid w:val="00DA4F1F"/>
    <w:rsid w:val="00DA6A69"/>
    <w:rsid w:val="00DA761A"/>
    <w:rsid w:val="00DB39C8"/>
    <w:rsid w:val="00DB6B3C"/>
    <w:rsid w:val="00DC6659"/>
    <w:rsid w:val="00DC70D1"/>
    <w:rsid w:val="00DD4EB7"/>
    <w:rsid w:val="00DD5FD6"/>
    <w:rsid w:val="00DD7BF0"/>
    <w:rsid w:val="00DE08F9"/>
    <w:rsid w:val="00DE0C12"/>
    <w:rsid w:val="00DE0C28"/>
    <w:rsid w:val="00DE1135"/>
    <w:rsid w:val="00DE1C53"/>
    <w:rsid w:val="00DE1DCC"/>
    <w:rsid w:val="00DE4910"/>
    <w:rsid w:val="00DE5A52"/>
    <w:rsid w:val="00DF0716"/>
    <w:rsid w:val="00DF3CC9"/>
    <w:rsid w:val="00DF5AAC"/>
    <w:rsid w:val="00E00C5F"/>
    <w:rsid w:val="00E01330"/>
    <w:rsid w:val="00E03AED"/>
    <w:rsid w:val="00E043D1"/>
    <w:rsid w:val="00E04603"/>
    <w:rsid w:val="00E04A52"/>
    <w:rsid w:val="00E12329"/>
    <w:rsid w:val="00E1497C"/>
    <w:rsid w:val="00E14B6B"/>
    <w:rsid w:val="00E20705"/>
    <w:rsid w:val="00E208AD"/>
    <w:rsid w:val="00E23CBF"/>
    <w:rsid w:val="00E25EBC"/>
    <w:rsid w:val="00E2669A"/>
    <w:rsid w:val="00E33001"/>
    <w:rsid w:val="00E35F84"/>
    <w:rsid w:val="00E37A06"/>
    <w:rsid w:val="00E40B0C"/>
    <w:rsid w:val="00E465D0"/>
    <w:rsid w:val="00E4710B"/>
    <w:rsid w:val="00E47BEA"/>
    <w:rsid w:val="00E5367A"/>
    <w:rsid w:val="00E53B4D"/>
    <w:rsid w:val="00E53F11"/>
    <w:rsid w:val="00E543E4"/>
    <w:rsid w:val="00E54408"/>
    <w:rsid w:val="00E5586E"/>
    <w:rsid w:val="00E55966"/>
    <w:rsid w:val="00E56341"/>
    <w:rsid w:val="00E56CDF"/>
    <w:rsid w:val="00E56DF8"/>
    <w:rsid w:val="00E62658"/>
    <w:rsid w:val="00E64F4C"/>
    <w:rsid w:val="00E65325"/>
    <w:rsid w:val="00E6559B"/>
    <w:rsid w:val="00E659F0"/>
    <w:rsid w:val="00E66DAC"/>
    <w:rsid w:val="00E67359"/>
    <w:rsid w:val="00E72158"/>
    <w:rsid w:val="00E73FE3"/>
    <w:rsid w:val="00E743B2"/>
    <w:rsid w:val="00E76476"/>
    <w:rsid w:val="00E76C09"/>
    <w:rsid w:val="00E80E19"/>
    <w:rsid w:val="00E81C90"/>
    <w:rsid w:val="00E872A6"/>
    <w:rsid w:val="00E87312"/>
    <w:rsid w:val="00E91562"/>
    <w:rsid w:val="00E9161B"/>
    <w:rsid w:val="00E91B78"/>
    <w:rsid w:val="00E96946"/>
    <w:rsid w:val="00E96DC6"/>
    <w:rsid w:val="00E97470"/>
    <w:rsid w:val="00EA0EA2"/>
    <w:rsid w:val="00EA4D0B"/>
    <w:rsid w:val="00EA4F30"/>
    <w:rsid w:val="00EA57D9"/>
    <w:rsid w:val="00EA7368"/>
    <w:rsid w:val="00EB10B2"/>
    <w:rsid w:val="00EB2D6F"/>
    <w:rsid w:val="00EB49FE"/>
    <w:rsid w:val="00EB55AF"/>
    <w:rsid w:val="00EB76E3"/>
    <w:rsid w:val="00EB7CBE"/>
    <w:rsid w:val="00EB7FC8"/>
    <w:rsid w:val="00EC11BD"/>
    <w:rsid w:val="00EC3E08"/>
    <w:rsid w:val="00EC40A9"/>
    <w:rsid w:val="00ED0C3F"/>
    <w:rsid w:val="00ED0F8D"/>
    <w:rsid w:val="00ED48DD"/>
    <w:rsid w:val="00ED4929"/>
    <w:rsid w:val="00ED4DCF"/>
    <w:rsid w:val="00ED69D8"/>
    <w:rsid w:val="00EE1123"/>
    <w:rsid w:val="00EE21C2"/>
    <w:rsid w:val="00EE355D"/>
    <w:rsid w:val="00EE3840"/>
    <w:rsid w:val="00EE3BA8"/>
    <w:rsid w:val="00EE686F"/>
    <w:rsid w:val="00EF19D1"/>
    <w:rsid w:val="00EF1FC9"/>
    <w:rsid w:val="00EF2F74"/>
    <w:rsid w:val="00EF328C"/>
    <w:rsid w:val="00EF38A8"/>
    <w:rsid w:val="00EF3E8F"/>
    <w:rsid w:val="00EF4ACB"/>
    <w:rsid w:val="00EF5D53"/>
    <w:rsid w:val="00EF6F17"/>
    <w:rsid w:val="00F00301"/>
    <w:rsid w:val="00F00752"/>
    <w:rsid w:val="00F00AF3"/>
    <w:rsid w:val="00F019B4"/>
    <w:rsid w:val="00F07544"/>
    <w:rsid w:val="00F10BEF"/>
    <w:rsid w:val="00F10D58"/>
    <w:rsid w:val="00F10E64"/>
    <w:rsid w:val="00F1568A"/>
    <w:rsid w:val="00F20713"/>
    <w:rsid w:val="00F20C91"/>
    <w:rsid w:val="00F22BCE"/>
    <w:rsid w:val="00F250B2"/>
    <w:rsid w:val="00F25F5D"/>
    <w:rsid w:val="00F27CDA"/>
    <w:rsid w:val="00F32F25"/>
    <w:rsid w:val="00F34DE0"/>
    <w:rsid w:val="00F357D3"/>
    <w:rsid w:val="00F37E9D"/>
    <w:rsid w:val="00F4217C"/>
    <w:rsid w:val="00F43005"/>
    <w:rsid w:val="00F4395B"/>
    <w:rsid w:val="00F46288"/>
    <w:rsid w:val="00F51D51"/>
    <w:rsid w:val="00F52441"/>
    <w:rsid w:val="00F53268"/>
    <w:rsid w:val="00F54C0B"/>
    <w:rsid w:val="00F614BA"/>
    <w:rsid w:val="00F63FC5"/>
    <w:rsid w:val="00F6444A"/>
    <w:rsid w:val="00F64991"/>
    <w:rsid w:val="00F661B9"/>
    <w:rsid w:val="00F6796F"/>
    <w:rsid w:val="00F67C36"/>
    <w:rsid w:val="00F715A0"/>
    <w:rsid w:val="00F728AD"/>
    <w:rsid w:val="00F72A50"/>
    <w:rsid w:val="00F74CB2"/>
    <w:rsid w:val="00F74F20"/>
    <w:rsid w:val="00F7665C"/>
    <w:rsid w:val="00F813F4"/>
    <w:rsid w:val="00F81679"/>
    <w:rsid w:val="00F83D3C"/>
    <w:rsid w:val="00F84448"/>
    <w:rsid w:val="00F84B16"/>
    <w:rsid w:val="00F85C5D"/>
    <w:rsid w:val="00F9004E"/>
    <w:rsid w:val="00F90DAF"/>
    <w:rsid w:val="00F91815"/>
    <w:rsid w:val="00F9182F"/>
    <w:rsid w:val="00F95498"/>
    <w:rsid w:val="00F9674F"/>
    <w:rsid w:val="00F968AE"/>
    <w:rsid w:val="00F977E2"/>
    <w:rsid w:val="00FA1526"/>
    <w:rsid w:val="00FA1E7E"/>
    <w:rsid w:val="00FA4B75"/>
    <w:rsid w:val="00FA4BBD"/>
    <w:rsid w:val="00FA6E28"/>
    <w:rsid w:val="00FB06EE"/>
    <w:rsid w:val="00FB1279"/>
    <w:rsid w:val="00FB4BA3"/>
    <w:rsid w:val="00FB542E"/>
    <w:rsid w:val="00FB5E54"/>
    <w:rsid w:val="00FB6C07"/>
    <w:rsid w:val="00FB7F29"/>
    <w:rsid w:val="00FC0A81"/>
    <w:rsid w:val="00FC2E47"/>
    <w:rsid w:val="00FC3890"/>
    <w:rsid w:val="00FC4372"/>
    <w:rsid w:val="00FD03D3"/>
    <w:rsid w:val="00FD07D5"/>
    <w:rsid w:val="00FD2B12"/>
    <w:rsid w:val="00FD3CE8"/>
    <w:rsid w:val="00FD4039"/>
    <w:rsid w:val="00FE5E55"/>
    <w:rsid w:val="00FE7288"/>
    <w:rsid w:val="00FE741B"/>
    <w:rsid w:val="00FE7803"/>
    <w:rsid w:val="00FF076E"/>
    <w:rsid w:val="00FF2CB2"/>
    <w:rsid w:val="00FF5192"/>
    <w:rsid w:val="00FF54C6"/>
    <w:rsid w:val="00FF5767"/>
    <w:rsid w:val="00FF645B"/>
    <w:rsid w:val="00FF6490"/>
    <w:rsid w:val="362744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1"/>
      </w:numPr>
      <w:spacing w:before="120" w:after="12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2"/>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137575"/>
    <w:pPr>
      <w:numPr>
        <w:numId w:val="4"/>
      </w:numPr>
      <w:tabs>
        <w:tab w:val="left" w:pos="142"/>
      </w:tabs>
      <w:spacing w:before="36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137575"/>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137575"/>
    <w:pPr>
      <w:numPr>
        <w:ilvl w:val="1"/>
        <w:numId w:val="4"/>
      </w:numPr>
      <w:spacing w:before="360" w:after="240" w:line="240" w:lineRule="auto"/>
      <w:ind w:left="431" w:hanging="431"/>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137575"/>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137575"/>
    <w:pPr>
      <w:keepNext/>
      <w:numPr>
        <w:ilvl w:val="2"/>
        <w:numId w:val="4"/>
      </w:numPr>
      <w:spacing w:before="480" w:after="36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137575"/>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Verdana" w:eastAsia="Times New Roman" w:hAnsi="Verdana" w:cs="Arial"/>
      <w:b/>
      <w:color w:val="000000"/>
      <w:kern w:val="0"/>
      <w:sz w:val="20"/>
      <w:szCs w:val="20"/>
      <w:lang w:val="es-ES_tradnl" w:eastAsia="es-ES"/>
      <w14:ligatures w14:val="none"/>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3"/>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016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ONVIETA">
    <w:name w:val="LISTA CON VIÑETA"/>
    <w:basedOn w:val="Normal"/>
    <w:rsid w:val="00016567"/>
    <w:pPr>
      <w:keepNext/>
      <w:numPr>
        <w:numId w:val="5"/>
      </w:numPr>
      <w:tabs>
        <w:tab w:val="left" w:pos="992"/>
        <w:tab w:val="right" w:leader="dot" w:pos="8278"/>
        <w:tab w:val="right" w:pos="8959"/>
      </w:tabs>
      <w:spacing w:after="240" w:line="336" w:lineRule="auto"/>
      <w:contextualSpacing/>
      <w:jc w:val="both"/>
    </w:pPr>
    <w:rPr>
      <w:rFonts w:ascii="Century Gothic" w:eastAsia="Times New Roman" w:hAnsi="Century Gothic" w:cs="Times New Roman"/>
      <w:kern w:val="0"/>
      <w:szCs w:val="20"/>
      <w:lang w:eastAsia="es-ES"/>
      <w14:ligatures w14:val="none"/>
    </w:rPr>
  </w:style>
  <w:style w:type="character" w:styleId="Textodelmarcadordeposicin">
    <w:name w:val="Placeholder Text"/>
    <w:basedOn w:val="Fuentedeprrafopredeter"/>
    <w:uiPriority w:val="99"/>
    <w:semiHidden/>
    <w:rsid w:val="00016567"/>
    <w:rPr>
      <w:color w:val="666666"/>
    </w:rPr>
  </w:style>
  <w:style w:type="paragraph" w:styleId="TDC1">
    <w:name w:val="toc 1"/>
    <w:basedOn w:val="Normal"/>
    <w:next w:val="Normal"/>
    <w:autoRedefine/>
    <w:uiPriority w:val="39"/>
    <w:unhideWhenUsed/>
    <w:rsid w:val="00016567"/>
    <w:pPr>
      <w:spacing w:after="100"/>
    </w:pPr>
  </w:style>
  <w:style w:type="paragraph" w:styleId="TDC2">
    <w:name w:val="toc 2"/>
    <w:basedOn w:val="Normal"/>
    <w:next w:val="Normal"/>
    <w:autoRedefine/>
    <w:uiPriority w:val="39"/>
    <w:unhideWhenUsed/>
    <w:rsid w:val="00016567"/>
    <w:pPr>
      <w:spacing w:after="100"/>
      <w:ind w:left="220"/>
    </w:pPr>
  </w:style>
  <w:style w:type="paragraph" w:styleId="TDC3">
    <w:name w:val="toc 3"/>
    <w:basedOn w:val="Normal"/>
    <w:next w:val="Normal"/>
    <w:autoRedefine/>
    <w:uiPriority w:val="39"/>
    <w:unhideWhenUsed/>
    <w:rsid w:val="00016567"/>
    <w:pPr>
      <w:spacing w:after="100"/>
      <w:ind w:left="440"/>
    </w:pPr>
  </w:style>
  <w:style w:type="character" w:styleId="Hipervnculo">
    <w:name w:val="Hyperlink"/>
    <w:basedOn w:val="Fuentedeprrafopredeter"/>
    <w:uiPriority w:val="99"/>
    <w:unhideWhenUsed/>
    <w:rsid w:val="00016567"/>
    <w:rPr>
      <w:color w:val="467886" w:themeColor="hyperlink"/>
      <w:u w:val="single"/>
    </w:rPr>
  </w:style>
  <w:style w:type="paragraph" w:customStyle="1" w:styleId="CUADROS">
    <w:name w:val="CUADROS"/>
    <w:rsid w:val="002811CA"/>
    <w:pPr>
      <w:spacing w:after="0" w:line="240" w:lineRule="auto"/>
      <w:jc w:val="center"/>
    </w:pPr>
    <w:rPr>
      <w:rFonts w:ascii="Century Gothic" w:eastAsia="Times New Roman" w:hAnsi="Century Gothic" w:cs="Times New Roman"/>
      <w:kern w:val="0"/>
      <w:sz w:val="20"/>
      <w:szCs w:val="20"/>
      <w:lang w:val="es-ES_tradnl" w:eastAsia="es-ES"/>
      <w14:ligatures w14:val="none"/>
    </w:rPr>
  </w:style>
  <w:style w:type="paragraph" w:customStyle="1" w:styleId="TableParagraph">
    <w:name w:val="Table Paragraph"/>
    <w:basedOn w:val="Normal"/>
    <w:uiPriority w:val="1"/>
    <w:qFormat/>
    <w:rsid w:val="00333150"/>
    <w:pPr>
      <w:widowControl w:val="0"/>
      <w:autoSpaceDE w:val="0"/>
      <w:autoSpaceDN w:val="0"/>
      <w:spacing w:after="0" w:line="240" w:lineRule="auto"/>
    </w:pPr>
    <w:rPr>
      <w:rFonts w:ascii="Arial" w:eastAsia="Arial" w:hAnsi="Arial"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2734">
      <w:bodyDiv w:val="1"/>
      <w:marLeft w:val="0"/>
      <w:marRight w:val="0"/>
      <w:marTop w:val="0"/>
      <w:marBottom w:val="0"/>
      <w:divBdr>
        <w:top w:val="none" w:sz="0" w:space="0" w:color="auto"/>
        <w:left w:val="none" w:sz="0" w:space="0" w:color="auto"/>
        <w:bottom w:val="none" w:sz="0" w:space="0" w:color="auto"/>
        <w:right w:val="none" w:sz="0" w:space="0" w:color="auto"/>
      </w:divBdr>
    </w:div>
    <w:div w:id="81391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402F1-8291-419E-A027-2CB0A6B99C75}">
  <ds:schemaRefs>
    <ds:schemaRef ds:uri="http://schemas.microsoft.com/office/2006/metadata/properties"/>
    <ds:schemaRef ds:uri="http://schemas.microsoft.com/office/infopath/2007/PartnerControls"/>
    <ds:schemaRef ds:uri="12314679-fc73-44f4-b72d-98945e2838e1"/>
    <ds:schemaRef ds:uri="411b2780-c5cd-4175-acc6-b9e3f996c7d8"/>
  </ds:schemaRefs>
</ds:datastoreItem>
</file>

<file path=customXml/itemProps2.xml><?xml version="1.0" encoding="utf-8"?>
<ds:datastoreItem xmlns:ds="http://schemas.openxmlformats.org/officeDocument/2006/customXml" ds:itemID="{4C6D2E0E-24BB-48ED-95E8-820D795DB912}"/>
</file>

<file path=customXml/itemProps3.xml><?xml version="1.0" encoding="utf-8"?>
<ds:datastoreItem xmlns:ds="http://schemas.openxmlformats.org/officeDocument/2006/customXml" ds:itemID="{6A1121D5-7550-4904-B1A9-9636B05DC2E1}">
  <ds:schemaRefs>
    <ds:schemaRef ds:uri="http://schemas.openxmlformats.org/officeDocument/2006/bibliography"/>
  </ds:schemaRefs>
</ds:datastoreItem>
</file>

<file path=customXml/itemProps4.xml><?xml version="1.0" encoding="utf-8"?>
<ds:datastoreItem xmlns:ds="http://schemas.openxmlformats.org/officeDocument/2006/customXml" ds:itemID="{AD56324C-7247-4F32-B13D-B29422EC1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18</Pages>
  <Words>2719</Words>
  <Characters>14958</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Paula del Campo Rilo</cp:lastModifiedBy>
  <cp:revision>313</cp:revision>
  <cp:lastPrinted>2025-09-16T10:32:00Z</cp:lastPrinted>
  <dcterms:created xsi:type="dcterms:W3CDTF">2025-03-25T14:09:00Z</dcterms:created>
  <dcterms:modified xsi:type="dcterms:W3CDTF">2025-09-16T10:32:00Z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